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17DB5" w14:textId="5708B7A2" w:rsidR="00CA2C57" w:rsidRDefault="00CA2C57" w:rsidP="00482EB4">
      <w:pPr>
        <w:tabs>
          <w:tab w:val="left" w:pos="4160"/>
        </w:tabs>
      </w:pPr>
    </w:p>
    <w:p w14:paraId="5D705CAC" w14:textId="51D59E2F" w:rsidR="00CA2C57" w:rsidRDefault="00CA2C57" w:rsidP="00CA2C57"/>
    <w:tbl>
      <w:tblPr>
        <w:tblW w:w="10197" w:type="dxa"/>
        <w:tblInd w:w="181" w:type="dxa"/>
        <w:tblLayout w:type="fixed"/>
        <w:tblLook w:val="0400" w:firstRow="0" w:lastRow="0" w:firstColumn="0" w:lastColumn="0" w:noHBand="0" w:noVBand="1"/>
      </w:tblPr>
      <w:tblGrid>
        <w:gridCol w:w="1850"/>
        <w:gridCol w:w="6148"/>
        <w:gridCol w:w="2199"/>
      </w:tblGrid>
      <w:tr w:rsidR="00837E3F" w14:paraId="6ADAA7F5" w14:textId="77777777" w:rsidTr="0075299D">
        <w:trPr>
          <w:trHeight w:val="2640"/>
        </w:trPr>
        <w:tc>
          <w:tcPr>
            <w:tcW w:w="1850" w:type="dxa"/>
            <w:tcBorders>
              <w:top w:val="single" w:sz="24" w:space="0" w:color="333399"/>
              <w:left w:val="single" w:sz="24" w:space="0" w:color="333399"/>
              <w:bottom w:val="single" w:sz="24" w:space="0" w:color="333399"/>
              <w:right w:val="single" w:sz="24" w:space="0" w:color="333399"/>
            </w:tcBorders>
            <w:vAlign w:val="bottom"/>
          </w:tcPr>
          <w:p w14:paraId="5670821A" w14:textId="77777777" w:rsidR="00837E3F" w:rsidRDefault="00837E3F" w:rsidP="0075299D">
            <w:pPr>
              <w:spacing w:line="259" w:lineRule="auto"/>
              <w:ind w:left="92"/>
              <w:jc w:val="center"/>
            </w:pPr>
            <w:r>
              <w:rPr>
                <w:noProof/>
                <w:lang w:eastAsia="zh-TW"/>
              </w:rPr>
              <w:drawing>
                <wp:anchor distT="0" distB="0" distL="114300" distR="114300" simplePos="0" relativeHeight="251659264" behindDoc="0" locked="0" layoutInCell="1" hidden="0" allowOverlap="1" wp14:anchorId="491CB069" wp14:editId="6CA87E7D">
                  <wp:simplePos x="0" y="0"/>
                  <wp:positionH relativeFrom="column">
                    <wp:posOffset>-10795</wp:posOffset>
                  </wp:positionH>
                  <wp:positionV relativeFrom="paragraph">
                    <wp:posOffset>-1495425</wp:posOffset>
                  </wp:positionV>
                  <wp:extent cx="1014730" cy="981075"/>
                  <wp:effectExtent l="0" t="0" r="0" b="0"/>
                  <wp:wrapNone/>
                  <wp:docPr id="5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rot="16200000">
                            <a:off x="0" y="0"/>
                            <a:ext cx="1014730" cy="981075"/>
                          </a:xfrm>
                          <a:prstGeom prst="rect">
                            <a:avLst/>
                          </a:prstGeom>
                          <a:ln/>
                        </pic:spPr>
                      </pic:pic>
                    </a:graphicData>
                  </a:graphic>
                  <wp14:sizeRelH relativeFrom="margin">
                    <wp14:pctWidth>0</wp14:pctWidth>
                  </wp14:sizeRelH>
                  <wp14:sizeRelV relativeFrom="margin">
                    <wp14:pctHeight>0</wp14:pctHeight>
                  </wp14:sizeRelV>
                </wp:anchor>
              </w:drawing>
            </w:r>
            <w:r>
              <w:rPr>
                <w:b/>
              </w:rPr>
              <w:t xml:space="preserve"> </w:t>
            </w:r>
            <w:r>
              <w:t xml:space="preserve"> </w:t>
            </w:r>
          </w:p>
        </w:tc>
        <w:tc>
          <w:tcPr>
            <w:tcW w:w="6148" w:type="dxa"/>
            <w:tcBorders>
              <w:top w:val="single" w:sz="24" w:space="0" w:color="333399"/>
              <w:left w:val="single" w:sz="24" w:space="0" w:color="333399"/>
              <w:bottom w:val="single" w:sz="24" w:space="0" w:color="333399"/>
              <w:right w:val="single" w:sz="24" w:space="0" w:color="333399"/>
            </w:tcBorders>
            <w:shd w:val="clear" w:color="auto" w:fill="CCFFCC"/>
          </w:tcPr>
          <w:p w14:paraId="353BF7C9" w14:textId="77777777" w:rsidR="00837E3F" w:rsidRDefault="00837E3F" w:rsidP="0075299D">
            <w:pPr>
              <w:spacing w:line="259" w:lineRule="auto"/>
              <w:ind w:right="46"/>
              <w:jc w:val="center"/>
            </w:pPr>
            <w:r>
              <w:rPr>
                <w:b/>
              </w:rPr>
              <w:t xml:space="preserve">St Mark and All Saints Church of England Primary School </w:t>
            </w:r>
            <w:r>
              <w:t xml:space="preserve"> </w:t>
            </w:r>
          </w:p>
          <w:p w14:paraId="589DB9C7" w14:textId="77777777" w:rsidR="00837E3F" w:rsidRDefault="00837E3F" w:rsidP="0075299D">
            <w:pPr>
              <w:spacing w:line="259" w:lineRule="auto"/>
              <w:ind w:right="47"/>
              <w:jc w:val="center"/>
            </w:pPr>
            <w:r>
              <w:rPr>
                <w:b/>
              </w:rPr>
              <w:t xml:space="preserve">Guildford Diocese Education Trust </w:t>
            </w:r>
            <w:r>
              <w:t xml:space="preserve"> </w:t>
            </w:r>
          </w:p>
          <w:p w14:paraId="35ECE661" w14:textId="77777777" w:rsidR="00837E3F" w:rsidRDefault="00837E3F" w:rsidP="0075299D">
            <w:pPr>
              <w:spacing w:after="4" w:line="238" w:lineRule="auto"/>
              <w:ind w:left="60" w:right="77" w:firstLine="103"/>
              <w:jc w:val="both"/>
            </w:pPr>
            <w:r>
              <w:t xml:space="preserve">Academies in partnership with the Guildford Diocese Education Trust The Education Centre, The Cathedral, Guildford, Surrey GU2 7UP Tel:  </w:t>
            </w:r>
          </w:p>
          <w:p w14:paraId="5C4EDDF8" w14:textId="77777777" w:rsidR="00837E3F" w:rsidRDefault="00837E3F" w:rsidP="0075299D">
            <w:pPr>
              <w:spacing w:line="259" w:lineRule="auto"/>
              <w:ind w:right="51"/>
              <w:jc w:val="center"/>
            </w:pPr>
            <w:r>
              <w:t xml:space="preserve">01483 450423  </w:t>
            </w:r>
          </w:p>
          <w:p w14:paraId="58A65EEA" w14:textId="77777777" w:rsidR="00837E3F" w:rsidRDefault="00837E3F" w:rsidP="0075299D">
            <w:pPr>
              <w:spacing w:line="259" w:lineRule="auto"/>
              <w:ind w:left="101"/>
              <w:jc w:val="center"/>
            </w:pPr>
            <w:r>
              <w:t xml:space="preserve">  </w:t>
            </w:r>
          </w:p>
          <w:p w14:paraId="25830528" w14:textId="0C80A5B6" w:rsidR="00837E3F" w:rsidRPr="00837E3F" w:rsidRDefault="00837E3F" w:rsidP="00837E3F">
            <w:pPr>
              <w:rPr>
                <w:rFonts w:ascii="Arial" w:hAnsi="Arial" w:cs="Arial"/>
                <w:b/>
                <w:sz w:val="28"/>
                <w:szCs w:val="28"/>
              </w:rPr>
            </w:pPr>
            <w:r>
              <w:rPr>
                <w:rFonts w:ascii="Arial" w:hAnsi="Arial" w:cs="Arial"/>
                <w:b/>
                <w:sz w:val="28"/>
                <w:szCs w:val="28"/>
              </w:rPr>
              <w:t xml:space="preserve">     </w:t>
            </w:r>
            <w:r w:rsidRPr="00837E3F">
              <w:rPr>
                <w:rFonts w:ascii="Arial" w:hAnsi="Arial" w:cs="Arial"/>
                <w:b/>
                <w:sz w:val="28"/>
                <w:szCs w:val="28"/>
              </w:rPr>
              <w:t>Single Equalities</w:t>
            </w:r>
            <w:r>
              <w:rPr>
                <w:rFonts w:ascii="Arial" w:hAnsi="Arial" w:cs="Arial"/>
                <w:b/>
                <w:sz w:val="28"/>
                <w:szCs w:val="28"/>
              </w:rPr>
              <w:t xml:space="preserve"> </w:t>
            </w:r>
            <w:r w:rsidRPr="00837E3F">
              <w:rPr>
                <w:rFonts w:ascii="Arial" w:hAnsi="Arial" w:cs="Arial"/>
                <w:b/>
                <w:sz w:val="28"/>
                <w:szCs w:val="28"/>
              </w:rPr>
              <w:t>Policy Inc. Objectives</w:t>
            </w:r>
          </w:p>
          <w:p w14:paraId="01941F76" w14:textId="2EB9A9C6" w:rsidR="00837E3F" w:rsidRDefault="00837E3F" w:rsidP="00837E3F">
            <w:pPr>
              <w:spacing w:line="259" w:lineRule="auto"/>
              <w:ind w:right="47"/>
            </w:pPr>
          </w:p>
          <w:p w14:paraId="2A87AD49" w14:textId="77777777" w:rsidR="00837E3F" w:rsidRDefault="00837E3F" w:rsidP="0075299D">
            <w:pPr>
              <w:spacing w:line="259" w:lineRule="auto"/>
            </w:pPr>
            <w:r>
              <w:t xml:space="preserve">  </w:t>
            </w:r>
          </w:p>
        </w:tc>
        <w:tc>
          <w:tcPr>
            <w:tcW w:w="2199" w:type="dxa"/>
            <w:tcBorders>
              <w:top w:val="single" w:sz="24" w:space="0" w:color="333399"/>
              <w:left w:val="single" w:sz="24" w:space="0" w:color="333399"/>
              <w:bottom w:val="single" w:sz="24" w:space="0" w:color="333399"/>
              <w:right w:val="single" w:sz="24" w:space="0" w:color="333399"/>
            </w:tcBorders>
          </w:tcPr>
          <w:p w14:paraId="320FA4EF" w14:textId="77777777" w:rsidR="00837E3F" w:rsidRDefault="00837E3F" w:rsidP="0075299D">
            <w:pPr>
              <w:spacing w:after="359" w:line="259" w:lineRule="auto"/>
              <w:ind w:left="235"/>
            </w:pPr>
            <w:r>
              <w:t xml:space="preserve"> </w:t>
            </w:r>
          </w:p>
          <w:p w14:paraId="1D373AE2" w14:textId="77777777" w:rsidR="00837E3F" w:rsidRDefault="00837E3F" w:rsidP="0075299D">
            <w:pPr>
              <w:spacing w:line="259" w:lineRule="auto"/>
              <w:ind w:left="63"/>
            </w:pPr>
            <w:r>
              <w:rPr>
                <w:noProof/>
                <w:lang w:eastAsia="zh-TW"/>
              </w:rPr>
              <w:drawing>
                <wp:inline distT="0" distB="0" distL="0" distR="0" wp14:anchorId="17097327" wp14:editId="60936ED1">
                  <wp:extent cx="1257300" cy="438010"/>
                  <wp:effectExtent l="0" t="0" r="0" b="0"/>
                  <wp:docPr id="5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57300" cy="438010"/>
                          </a:xfrm>
                          <a:prstGeom prst="rect">
                            <a:avLst/>
                          </a:prstGeom>
                          <a:ln/>
                        </pic:spPr>
                      </pic:pic>
                    </a:graphicData>
                  </a:graphic>
                </wp:inline>
              </w:drawing>
            </w:r>
          </w:p>
        </w:tc>
      </w:tr>
    </w:tbl>
    <w:p w14:paraId="616A5EDF" w14:textId="77777777" w:rsidR="00837E3F" w:rsidRDefault="00837E3F" w:rsidP="00837E3F">
      <w:pPr>
        <w:spacing w:line="259" w:lineRule="auto"/>
        <w:ind w:left="14"/>
      </w:pPr>
      <w:r>
        <w:t xml:space="preserve">  </w:t>
      </w:r>
    </w:p>
    <w:tbl>
      <w:tblPr>
        <w:tblW w:w="10308" w:type="dxa"/>
        <w:tblInd w:w="136" w:type="dxa"/>
        <w:tblLayout w:type="fixed"/>
        <w:tblLook w:val="0400" w:firstRow="0" w:lastRow="0" w:firstColumn="0" w:lastColumn="0" w:noHBand="0" w:noVBand="1"/>
      </w:tblPr>
      <w:tblGrid>
        <w:gridCol w:w="5238"/>
        <w:gridCol w:w="5070"/>
      </w:tblGrid>
      <w:tr w:rsidR="00837E3F" w14:paraId="1A4F3C73" w14:textId="77777777" w:rsidTr="0075299D">
        <w:trPr>
          <w:trHeight w:val="611"/>
        </w:trPr>
        <w:tc>
          <w:tcPr>
            <w:tcW w:w="5238" w:type="dxa"/>
            <w:tcBorders>
              <w:top w:val="single" w:sz="4" w:space="0" w:color="000000"/>
              <w:left w:val="single" w:sz="4" w:space="0" w:color="000000"/>
              <w:bottom w:val="single" w:sz="4" w:space="0" w:color="000000"/>
              <w:right w:val="single" w:sz="4" w:space="0" w:color="000000"/>
            </w:tcBorders>
            <w:shd w:val="clear" w:color="auto" w:fill="CCFFCC"/>
          </w:tcPr>
          <w:p w14:paraId="48C672CB" w14:textId="77777777" w:rsidR="00837E3F" w:rsidRDefault="00837E3F" w:rsidP="0075299D">
            <w:pPr>
              <w:spacing w:line="259" w:lineRule="auto"/>
              <w:ind w:right="9"/>
              <w:jc w:val="center"/>
            </w:pPr>
            <w:r>
              <w:rPr>
                <w:b/>
              </w:rPr>
              <w:t xml:space="preserve">Coordinator </w:t>
            </w:r>
            <w:r>
              <w:t xml:space="preserve"> </w:t>
            </w:r>
          </w:p>
        </w:tc>
        <w:tc>
          <w:tcPr>
            <w:tcW w:w="5070" w:type="dxa"/>
            <w:tcBorders>
              <w:top w:val="single" w:sz="4" w:space="0" w:color="000000"/>
              <w:left w:val="single" w:sz="4" w:space="0" w:color="000000"/>
              <w:bottom w:val="single" w:sz="4" w:space="0" w:color="000000"/>
              <w:right w:val="single" w:sz="4" w:space="0" w:color="000000"/>
            </w:tcBorders>
            <w:shd w:val="clear" w:color="auto" w:fill="CCFFCC"/>
          </w:tcPr>
          <w:p w14:paraId="002EB12A" w14:textId="77777777" w:rsidR="00837E3F" w:rsidRDefault="00837E3F" w:rsidP="0075299D">
            <w:pPr>
              <w:spacing w:line="259" w:lineRule="auto"/>
              <w:ind w:left="1"/>
              <w:jc w:val="center"/>
            </w:pPr>
            <w:r>
              <w:rPr>
                <w:b/>
              </w:rPr>
              <w:t xml:space="preserve">Responsible Body </w:t>
            </w:r>
            <w:r>
              <w:t xml:space="preserve"> </w:t>
            </w:r>
          </w:p>
        </w:tc>
      </w:tr>
      <w:tr w:rsidR="00837E3F" w14:paraId="6A2FDC20" w14:textId="77777777" w:rsidTr="0075299D">
        <w:trPr>
          <w:trHeight w:val="450"/>
        </w:trPr>
        <w:tc>
          <w:tcPr>
            <w:tcW w:w="5238" w:type="dxa"/>
            <w:tcBorders>
              <w:top w:val="single" w:sz="4" w:space="0" w:color="000000"/>
              <w:left w:val="single" w:sz="4" w:space="0" w:color="000000"/>
              <w:bottom w:val="single" w:sz="4" w:space="0" w:color="000000"/>
              <w:right w:val="single" w:sz="4" w:space="0" w:color="000000"/>
            </w:tcBorders>
          </w:tcPr>
          <w:p w14:paraId="6CCED75A" w14:textId="77777777" w:rsidR="00837E3F" w:rsidRDefault="00837E3F" w:rsidP="0075299D">
            <w:pPr>
              <w:spacing w:line="259" w:lineRule="auto"/>
              <w:ind w:right="9"/>
              <w:jc w:val="center"/>
            </w:pPr>
            <w:r>
              <w:rPr>
                <w:b/>
              </w:rPr>
              <w:t xml:space="preserve">Headteacher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14:paraId="56287C28" w14:textId="77777777" w:rsidR="00837E3F" w:rsidRDefault="00837E3F" w:rsidP="0075299D">
            <w:pPr>
              <w:spacing w:line="259" w:lineRule="auto"/>
              <w:ind w:left="4"/>
              <w:jc w:val="center"/>
            </w:pPr>
            <w:r>
              <w:rPr>
                <w:b/>
              </w:rPr>
              <w:t xml:space="preserve">Good Shepherd Trust </w:t>
            </w:r>
            <w:r>
              <w:t xml:space="preserve"> </w:t>
            </w:r>
          </w:p>
        </w:tc>
      </w:tr>
    </w:tbl>
    <w:p w14:paraId="0B225422" w14:textId="77777777" w:rsidR="00837E3F" w:rsidRDefault="00837E3F" w:rsidP="00CA2C57"/>
    <w:p w14:paraId="1D5C8608" w14:textId="77777777" w:rsidR="00CA2C57" w:rsidRDefault="00CA2C57" w:rsidP="00CA2C57"/>
    <w:p w14:paraId="018EAF49" w14:textId="77777777" w:rsidR="00CA2C57" w:rsidRDefault="00CA2C57" w:rsidP="00CA2C57"/>
    <w:p w14:paraId="07847C4E" w14:textId="77777777" w:rsidR="00CA2C57" w:rsidRDefault="00CA2C57" w:rsidP="00CA2C57">
      <w:pPr>
        <w:rPr>
          <w:b/>
        </w:rPr>
      </w:pPr>
    </w:p>
    <w:p w14:paraId="00A16357" w14:textId="77777777" w:rsidR="00CA2C57" w:rsidRDefault="00CA2C57" w:rsidP="00CA2C57">
      <w:pPr>
        <w:rPr>
          <w:b/>
        </w:rPr>
      </w:pPr>
    </w:p>
    <w:p w14:paraId="4A6CB5C4" w14:textId="77777777" w:rsidR="00CA2C57" w:rsidRDefault="00CA2C57" w:rsidP="00CA2C57">
      <w:pPr>
        <w:rPr>
          <w:b/>
        </w:rPr>
      </w:pPr>
    </w:p>
    <w:p w14:paraId="47860864" w14:textId="77777777" w:rsidR="00CA2C57" w:rsidRPr="009E18C6" w:rsidRDefault="00CA2C57" w:rsidP="00CA2C57">
      <w:pPr>
        <w:rPr>
          <w:rFonts w:ascii="Arial" w:hAnsi="Arial" w:cs="Arial"/>
          <w:b/>
        </w:rPr>
      </w:pPr>
    </w:p>
    <w:p w14:paraId="3CABE551" w14:textId="77777777" w:rsidR="00A53E44" w:rsidRDefault="00A53E44" w:rsidP="00A53E44">
      <w:pPr>
        <w:pStyle w:val="Heading1"/>
      </w:pPr>
      <w:bookmarkStart w:id="0" w:name="_Toc229982657"/>
      <w:bookmarkStart w:id="1" w:name="_Toc290731128"/>
      <w:r>
        <w:lastRenderedPageBreak/>
        <w:t>Contents</w:t>
      </w:r>
      <w:bookmarkEnd w:id="0"/>
      <w:bookmarkEnd w:id="1"/>
    </w:p>
    <w:p w14:paraId="1D4A240F" w14:textId="77777777" w:rsidR="00A53E44" w:rsidRDefault="00A53E44">
      <w:pPr>
        <w:pStyle w:val="TOC1"/>
        <w:tabs>
          <w:tab w:val="left" w:pos="960"/>
        </w:tabs>
        <w:rPr>
          <w:rFonts w:asciiTheme="minorHAnsi" w:eastAsiaTheme="minorEastAsia" w:hAnsiTheme="minorHAnsi" w:cstheme="minorBidi"/>
          <w:noProof/>
          <w:sz w:val="24"/>
          <w:lang w:eastAsia="ja-JP"/>
        </w:rPr>
      </w:pPr>
      <w:r>
        <w:fldChar w:fldCharType="begin"/>
      </w:r>
      <w:r>
        <w:instrText xml:space="preserve"> TOC \o "1-3" \h \z \u </w:instrText>
      </w:r>
      <w:r>
        <w:fldChar w:fldCharType="separate"/>
      </w:r>
      <w:r>
        <w:rPr>
          <w:noProof/>
        </w:rPr>
        <w:t>1</w:t>
      </w:r>
      <w:r>
        <w:rPr>
          <w:rFonts w:asciiTheme="minorHAnsi" w:eastAsiaTheme="minorEastAsia" w:hAnsiTheme="minorHAnsi" w:cstheme="minorBidi"/>
          <w:noProof/>
          <w:sz w:val="24"/>
          <w:lang w:eastAsia="ja-JP"/>
        </w:rPr>
        <w:tab/>
      </w:r>
      <w:r>
        <w:rPr>
          <w:noProof/>
        </w:rPr>
        <w:t>Contents</w:t>
      </w:r>
      <w:r>
        <w:rPr>
          <w:noProof/>
        </w:rPr>
        <w:tab/>
      </w:r>
      <w:r>
        <w:rPr>
          <w:noProof/>
        </w:rPr>
        <w:fldChar w:fldCharType="begin"/>
      </w:r>
      <w:r>
        <w:rPr>
          <w:noProof/>
        </w:rPr>
        <w:instrText xml:space="preserve"> PAGEREF _Toc290731128 \h </w:instrText>
      </w:r>
      <w:r>
        <w:rPr>
          <w:noProof/>
        </w:rPr>
      </w:r>
      <w:r>
        <w:rPr>
          <w:noProof/>
        </w:rPr>
        <w:fldChar w:fldCharType="separate"/>
      </w:r>
      <w:r>
        <w:rPr>
          <w:noProof/>
        </w:rPr>
        <w:t>2</w:t>
      </w:r>
      <w:r>
        <w:rPr>
          <w:noProof/>
        </w:rPr>
        <w:fldChar w:fldCharType="end"/>
      </w:r>
    </w:p>
    <w:p w14:paraId="40560D38" w14:textId="77777777" w:rsidR="00A53E44" w:rsidRDefault="00A53E44">
      <w:pPr>
        <w:pStyle w:val="TOC1"/>
        <w:tabs>
          <w:tab w:val="left" w:pos="960"/>
        </w:tabs>
        <w:rPr>
          <w:rFonts w:asciiTheme="minorHAnsi" w:eastAsiaTheme="minorEastAsia" w:hAnsiTheme="minorHAnsi" w:cstheme="minorBidi"/>
          <w:noProof/>
          <w:sz w:val="24"/>
          <w:lang w:eastAsia="ja-JP"/>
        </w:rPr>
      </w:pPr>
      <w:r>
        <w:rPr>
          <w:noProof/>
        </w:rPr>
        <w:t>2</w:t>
      </w:r>
      <w:r>
        <w:rPr>
          <w:rFonts w:asciiTheme="minorHAnsi" w:eastAsiaTheme="minorEastAsia" w:hAnsiTheme="minorHAnsi" w:cstheme="minorBidi"/>
          <w:noProof/>
          <w:sz w:val="24"/>
          <w:lang w:eastAsia="ja-JP"/>
        </w:rPr>
        <w:tab/>
      </w:r>
      <w:r>
        <w:rPr>
          <w:noProof/>
        </w:rPr>
        <w:t>Statement / principles</w:t>
      </w:r>
      <w:r>
        <w:rPr>
          <w:noProof/>
        </w:rPr>
        <w:tab/>
      </w:r>
      <w:r>
        <w:rPr>
          <w:noProof/>
        </w:rPr>
        <w:fldChar w:fldCharType="begin"/>
      </w:r>
      <w:r>
        <w:rPr>
          <w:noProof/>
        </w:rPr>
        <w:instrText xml:space="preserve"> PAGEREF _Toc290731129 \h </w:instrText>
      </w:r>
      <w:r>
        <w:rPr>
          <w:noProof/>
        </w:rPr>
      </w:r>
      <w:r>
        <w:rPr>
          <w:noProof/>
        </w:rPr>
        <w:fldChar w:fldCharType="separate"/>
      </w:r>
      <w:r>
        <w:rPr>
          <w:noProof/>
        </w:rPr>
        <w:t>3</w:t>
      </w:r>
      <w:r>
        <w:rPr>
          <w:noProof/>
        </w:rPr>
        <w:fldChar w:fldCharType="end"/>
      </w:r>
    </w:p>
    <w:p w14:paraId="576AB4C5" w14:textId="77777777" w:rsidR="00A53E44" w:rsidRDefault="00A53E44">
      <w:pPr>
        <w:pStyle w:val="TOC1"/>
        <w:tabs>
          <w:tab w:val="left" w:pos="960"/>
        </w:tabs>
        <w:rPr>
          <w:rFonts w:asciiTheme="minorHAnsi" w:eastAsiaTheme="minorEastAsia" w:hAnsiTheme="minorHAnsi" w:cstheme="minorBidi"/>
          <w:noProof/>
          <w:sz w:val="24"/>
          <w:lang w:eastAsia="ja-JP"/>
        </w:rPr>
      </w:pPr>
      <w:r>
        <w:rPr>
          <w:noProof/>
        </w:rPr>
        <w:t>3</w:t>
      </w:r>
      <w:r>
        <w:rPr>
          <w:rFonts w:asciiTheme="minorHAnsi" w:eastAsiaTheme="minorEastAsia" w:hAnsiTheme="minorHAnsi" w:cstheme="minorBidi"/>
          <w:noProof/>
          <w:sz w:val="24"/>
          <w:lang w:eastAsia="ja-JP"/>
        </w:rPr>
        <w:tab/>
      </w:r>
      <w:r>
        <w:rPr>
          <w:noProof/>
        </w:rPr>
        <w:t>Policy commitments</w:t>
      </w:r>
      <w:r>
        <w:rPr>
          <w:noProof/>
        </w:rPr>
        <w:tab/>
      </w:r>
      <w:r>
        <w:rPr>
          <w:noProof/>
        </w:rPr>
        <w:fldChar w:fldCharType="begin"/>
      </w:r>
      <w:r>
        <w:rPr>
          <w:noProof/>
        </w:rPr>
        <w:instrText xml:space="preserve"> PAGEREF _Toc290731131 \h </w:instrText>
      </w:r>
      <w:r>
        <w:rPr>
          <w:noProof/>
        </w:rPr>
      </w:r>
      <w:r>
        <w:rPr>
          <w:noProof/>
        </w:rPr>
        <w:fldChar w:fldCharType="separate"/>
      </w:r>
      <w:r>
        <w:rPr>
          <w:noProof/>
        </w:rPr>
        <w:t>5</w:t>
      </w:r>
      <w:r>
        <w:rPr>
          <w:noProof/>
        </w:rPr>
        <w:fldChar w:fldCharType="end"/>
      </w:r>
    </w:p>
    <w:p w14:paraId="33A5D743" w14:textId="77777777" w:rsidR="00A53E44" w:rsidRDefault="00A53E44">
      <w:pPr>
        <w:pStyle w:val="TOC3"/>
        <w:tabs>
          <w:tab w:val="left" w:pos="1200"/>
        </w:tabs>
        <w:rPr>
          <w:rFonts w:asciiTheme="minorHAnsi" w:eastAsiaTheme="minorEastAsia" w:hAnsiTheme="minorHAnsi" w:cstheme="minorBidi"/>
          <w:noProof/>
          <w:sz w:val="24"/>
          <w:lang w:eastAsia="ja-JP"/>
        </w:rPr>
      </w:pPr>
      <w:r>
        <w:rPr>
          <w:noProof/>
        </w:rPr>
        <w:t>3.1</w:t>
      </w:r>
      <w:r>
        <w:rPr>
          <w:rFonts w:asciiTheme="minorHAnsi" w:eastAsiaTheme="minorEastAsia" w:hAnsiTheme="minorHAnsi" w:cstheme="minorBidi"/>
          <w:noProof/>
          <w:sz w:val="24"/>
          <w:lang w:eastAsia="ja-JP"/>
        </w:rPr>
        <w:tab/>
      </w:r>
      <w:r>
        <w:rPr>
          <w:noProof/>
        </w:rPr>
        <w:t>Promoting equality: Curriculum</w:t>
      </w:r>
      <w:r>
        <w:rPr>
          <w:noProof/>
        </w:rPr>
        <w:tab/>
      </w:r>
      <w:r>
        <w:rPr>
          <w:noProof/>
        </w:rPr>
        <w:fldChar w:fldCharType="begin"/>
      </w:r>
      <w:r>
        <w:rPr>
          <w:noProof/>
        </w:rPr>
        <w:instrText xml:space="preserve"> PAGEREF _Toc290731132 \h </w:instrText>
      </w:r>
      <w:r>
        <w:rPr>
          <w:noProof/>
        </w:rPr>
      </w:r>
      <w:r>
        <w:rPr>
          <w:noProof/>
        </w:rPr>
        <w:fldChar w:fldCharType="separate"/>
      </w:r>
      <w:r>
        <w:rPr>
          <w:noProof/>
        </w:rPr>
        <w:t>5</w:t>
      </w:r>
      <w:r>
        <w:rPr>
          <w:noProof/>
        </w:rPr>
        <w:fldChar w:fldCharType="end"/>
      </w:r>
    </w:p>
    <w:p w14:paraId="7C3FFC2E" w14:textId="77777777" w:rsidR="00A53E44" w:rsidRDefault="00A53E44">
      <w:pPr>
        <w:pStyle w:val="TOC3"/>
        <w:tabs>
          <w:tab w:val="left" w:pos="1200"/>
        </w:tabs>
        <w:rPr>
          <w:rFonts w:asciiTheme="minorHAnsi" w:eastAsiaTheme="minorEastAsia" w:hAnsiTheme="minorHAnsi" w:cstheme="minorBidi"/>
          <w:noProof/>
          <w:sz w:val="24"/>
          <w:lang w:eastAsia="ja-JP"/>
        </w:rPr>
      </w:pPr>
      <w:r>
        <w:rPr>
          <w:noProof/>
        </w:rPr>
        <w:t>3.2</w:t>
      </w:r>
      <w:r>
        <w:rPr>
          <w:rFonts w:asciiTheme="minorHAnsi" w:eastAsiaTheme="minorEastAsia" w:hAnsiTheme="minorHAnsi" w:cstheme="minorBidi"/>
          <w:noProof/>
          <w:sz w:val="24"/>
          <w:lang w:eastAsia="ja-JP"/>
        </w:rPr>
        <w:tab/>
      </w:r>
      <w:r>
        <w:rPr>
          <w:noProof/>
        </w:rPr>
        <w:t>Promoting equality: Achievement</w:t>
      </w:r>
      <w:r>
        <w:rPr>
          <w:noProof/>
        </w:rPr>
        <w:tab/>
      </w:r>
      <w:r>
        <w:rPr>
          <w:noProof/>
        </w:rPr>
        <w:fldChar w:fldCharType="begin"/>
      </w:r>
      <w:r>
        <w:rPr>
          <w:noProof/>
        </w:rPr>
        <w:instrText xml:space="preserve"> PAGEREF _Toc290731133 \h </w:instrText>
      </w:r>
      <w:r>
        <w:rPr>
          <w:noProof/>
        </w:rPr>
      </w:r>
      <w:r>
        <w:rPr>
          <w:noProof/>
        </w:rPr>
        <w:fldChar w:fldCharType="separate"/>
      </w:r>
      <w:r>
        <w:rPr>
          <w:noProof/>
        </w:rPr>
        <w:t>5</w:t>
      </w:r>
      <w:r>
        <w:rPr>
          <w:noProof/>
        </w:rPr>
        <w:fldChar w:fldCharType="end"/>
      </w:r>
    </w:p>
    <w:p w14:paraId="3DBA5E8E" w14:textId="77777777" w:rsidR="00A53E44" w:rsidRDefault="00A53E44">
      <w:pPr>
        <w:pStyle w:val="TOC3"/>
        <w:tabs>
          <w:tab w:val="left" w:pos="1200"/>
        </w:tabs>
        <w:rPr>
          <w:rFonts w:asciiTheme="minorHAnsi" w:eastAsiaTheme="minorEastAsia" w:hAnsiTheme="minorHAnsi" w:cstheme="minorBidi"/>
          <w:noProof/>
          <w:sz w:val="24"/>
          <w:lang w:eastAsia="ja-JP"/>
        </w:rPr>
      </w:pPr>
      <w:r>
        <w:rPr>
          <w:noProof/>
        </w:rPr>
        <w:t>3.3</w:t>
      </w:r>
      <w:r>
        <w:rPr>
          <w:rFonts w:asciiTheme="minorHAnsi" w:eastAsiaTheme="minorEastAsia" w:hAnsiTheme="minorHAnsi" w:cstheme="minorBidi"/>
          <w:noProof/>
          <w:sz w:val="24"/>
          <w:lang w:eastAsia="ja-JP"/>
        </w:rPr>
        <w:tab/>
      </w:r>
      <w:r>
        <w:rPr>
          <w:noProof/>
        </w:rPr>
        <w:t>Promoting equality: Ethos and culture</w:t>
      </w:r>
      <w:r>
        <w:rPr>
          <w:noProof/>
        </w:rPr>
        <w:tab/>
      </w:r>
      <w:r>
        <w:rPr>
          <w:noProof/>
        </w:rPr>
        <w:fldChar w:fldCharType="begin"/>
      </w:r>
      <w:r>
        <w:rPr>
          <w:noProof/>
        </w:rPr>
        <w:instrText xml:space="preserve"> PAGEREF _Toc290731134 \h </w:instrText>
      </w:r>
      <w:r>
        <w:rPr>
          <w:noProof/>
        </w:rPr>
      </w:r>
      <w:r>
        <w:rPr>
          <w:noProof/>
        </w:rPr>
        <w:fldChar w:fldCharType="separate"/>
      </w:r>
      <w:r>
        <w:rPr>
          <w:noProof/>
        </w:rPr>
        <w:t>5</w:t>
      </w:r>
      <w:r>
        <w:rPr>
          <w:noProof/>
        </w:rPr>
        <w:fldChar w:fldCharType="end"/>
      </w:r>
    </w:p>
    <w:p w14:paraId="31CA5284" w14:textId="77777777" w:rsidR="00A53E44" w:rsidRDefault="00A53E44">
      <w:pPr>
        <w:pStyle w:val="TOC3"/>
        <w:tabs>
          <w:tab w:val="left" w:pos="1200"/>
        </w:tabs>
        <w:rPr>
          <w:rFonts w:asciiTheme="minorHAnsi" w:eastAsiaTheme="minorEastAsia" w:hAnsiTheme="minorHAnsi" w:cstheme="minorBidi"/>
          <w:noProof/>
          <w:sz w:val="24"/>
          <w:lang w:eastAsia="ja-JP"/>
        </w:rPr>
      </w:pPr>
      <w:r>
        <w:rPr>
          <w:noProof/>
        </w:rPr>
        <w:t>3.4</w:t>
      </w:r>
      <w:r>
        <w:rPr>
          <w:rFonts w:asciiTheme="minorHAnsi" w:eastAsiaTheme="minorEastAsia" w:hAnsiTheme="minorHAnsi" w:cstheme="minorBidi"/>
          <w:noProof/>
          <w:sz w:val="24"/>
          <w:lang w:eastAsia="ja-JP"/>
        </w:rPr>
        <w:tab/>
      </w:r>
      <w:r>
        <w:rPr>
          <w:noProof/>
        </w:rPr>
        <w:t>Promoting equality: Staff recruitment and professional development</w:t>
      </w:r>
      <w:r>
        <w:rPr>
          <w:noProof/>
        </w:rPr>
        <w:tab/>
      </w:r>
      <w:r>
        <w:rPr>
          <w:noProof/>
        </w:rPr>
        <w:fldChar w:fldCharType="begin"/>
      </w:r>
      <w:r>
        <w:rPr>
          <w:noProof/>
        </w:rPr>
        <w:instrText xml:space="preserve"> PAGEREF _Toc290731135 \h </w:instrText>
      </w:r>
      <w:r>
        <w:rPr>
          <w:noProof/>
        </w:rPr>
      </w:r>
      <w:r>
        <w:rPr>
          <w:noProof/>
        </w:rPr>
        <w:fldChar w:fldCharType="separate"/>
      </w:r>
      <w:r>
        <w:rPr>
          <w:noProof/>
        </w:rPr>
        <w:t>6</w:t>
      </w:r>
      <w:r>
        <w:rPr>
          <w:noProof/>
        </w:rPr>
        <w:fldChar w:fldCharType="end"/>
      </w:r>
    </w:p>
    <w:p w14:paraId="39CC5F21" w14:textId="77777777" w:rsidR="00A53E44" w:rsidRDefault="00A53E44">
      <w:pPr>
        <w:pStyle w:val="TOC3"/>
        <w:tabs>
          <w:tab w:val="left" w:pos="1200"/>
        </w:tabs>
        <w:rPr>
          <w:rFonts w:asciiTheme="minorHAnsi" w:eastAsiaTheme="minorEastAsia" w:hAnsiTheme="minorHAnsi" w:cstheme="minorBidi"/>
          <w:noProof/>
          <w:sz w:val="24"/>
          <w:lang w:eastAsia="ja-JP"/>
        </w:rPr>
      </w:pPr>
      <w:r>
        <w:rPr>
          <w:noProof/>
        </w:rPr>
        <w:t>3.5</w:t>
      </w:r>
      <w:r>
        <w:rPr>
          <w:rFonts w:asciiTheme="minorHAnsi" w:eastAsiaTheme="minorEastAsia" w:hAnsiTheme="minorHAnsi" w:cstheme="minorBidi"/>
          <w:noProof/>
          <w:sz w:val="24"/>
          <w:lang w:eastAsia="ja-JP"/>
        </w:rPr>
        <w:tab/>
      </w:r>
      <w:r>
        <w:rPr>
          <w:noProof/>
        </w:rPr>
        <w:t>Promoting equality: Countering and challenging harassment and bullying</w:t>
      </w:r>
      <w:r>
        <w:rPr>
          <w:noProof/>
        </w:rPr>
        <w:tab/>
      </w:r>
      <w:r>
        <w:rPr>
          <w:noProof/>
        </w:rPr>
        <w:fldChar w:fldCharType="begin"/>
      </w:r>
      <w:r>
        <w:rPr>
          <w:noProof/>
        </w:rPr>
        <w:instrText xml:space="preserve"> PAGEREF _Toc290731136 \h </w:instrText>
      </w:r>
      <w:r>
        <w:rPr>
          <w:noProof/>
        </w:rPr>
      </w:r>
      <w:r>
        <w:rPr>
          <w:noProof/>
        </w:rPr>
        <w:fldChar w:fldCharType="separate"/>
      </w:r>
      <w:r>
        <w:rPr>
          <w:noProof/>
        </w:rPr>
        <w:t>6</w:t>
      </w:r>
      <w:r>
        <w:rPr>
          <w:noProof/>
        </w:rPr>
        <w:fldChar w:fldCharType="end"/>
      </w:r>
    </w:p>
    <w:p w14:paraId="706A5245" w14:textId="77777777" w:rsidR="00A53E44" w:rsidRDefault="00A53E44">
      <w:pPr>
        <w:pStyle w:val="TOC3"/>
        <w:tabs>
          <w:tab w:val="left" w:pos="1200"/>
        </w:tabs>
        <w:rPr>
          <w:rFonts w:asciiTheme="minorHAnsi" w:eastAsiaTheme="minorEastAsia" w:hAnsiTheme="minorHAnsi" w:cstheme="minorBidi"/>
          <w:noProof/>
          <w:sz w:val="24"/>
          <w:lang w:eastAsia="ja-JP"/>
        </w:rPr>
      </w:pPr>
      <w:r>
        <w:rPr>
          <w:noProof/>
        </w:rPr>
        <w:t>3.6</w:t>
      </w:r>
      <w:r>
        <w:rPr>
          <w:rFonts w:asciiTheme="minorHAnsi" w:eastAsiaTheme="minorEastAsia" w:hAnsiTheme="minorHAnsi" w:cstheme="minorBidi"/>
          <w:noProof/>
          <w:sz w:val="24"/>
          <w:lang w:eastAsia="ja-JP"/>
        </w:rPr>
        <w:tab/>
      </w:r>
      <w:r>
        <w:rPr>
          <w:noProof/>
        </w:rPr>
        <w:t>Promoting equality: Partnerships with parents/carers and the wider community</w:t>
      </w:r>
      <w:r>
        <w:rPr>
          <w:noProof/>
        </w:rPr>
        <w:tab/>
      </w:r>
      <w:r>
        <w:rPr>
          <w:noProof/>
        </w:rPr>
        <w:fldChar w:fldCharType="begin"/>
      </w:r>
      <w:r>
        <w:rPr>
          <w:noProof/>
        </w:rPr>
        <w:instrText xml:space="preserve"> PAGEREF _Toc290731137 \h </w:instrText>
      </w:r>
      <w:r>
        <w:rPr>
          <w:noProof/>
        </w:rPr>
      </w:r>
      <w:r>
        <w:rPr>
          <w:noProof/>
        </w:rPr>
        <w:fldChar w:fldCharType="separate"/>
      </w:r>
      <w:r>
        <w:rPr>
          <w:noProof/>
        </w:rPr>
        <w:t>7</w:t>
      </w:r>
      <w:r>
        <w:rPr>
          <w:noProof/>
        </w:rPr>
        <w:fldChar w:fldCharType="end"/>
      </w:r>
    </w:p>
    <w:p w14:paraId="39E326BD" w14:textId="77777777" w:rsidR="00A53E44" w:rsidRDefault="00A53E44">
      <w:pPr>
        <w:pStyle w:val="TOC1"/>
        <w:tabs>
          <w:tab w:val="left" w:pos="960"/>
        </w:tabs>
        <w:rPr>
          <w:rFonts w:asciiTheme="minorHAnsi" w:eastAsiaTheme="minorEastAsia" w:hAnsiTheme="minorHAnsi" w:cstheme="minorBidi"/>
          <w:noProof/>
          <w:sz w:val="24"/>
          <w:lang w:eastAsia="ja-JP"/>
        </w:rPr>
      </w:pPr>
      <w:r>
        <w:rPr>
          <w:noProof/>
        </w:rPr>
        <w:t>4</w:t>
      </w:r>
      <w:r>
        <w:rPr>
          <w:rFonts w:asciiTheme="minorHAnsi" w:eastAsiaTheme="minorEastAsia" w:hAnsiTheme="minorHAnsi" w:cstheme="minorBidi"/>
          <w:noProof/>
          <w:sz w:val="24"/>
          <w:lang w:eastAsia="ja-JP"/>
        </w:rPr>
        <w:tab/>
      </w:r>
      <w:r>
        <w:rPr>
          <w:noProof/>
        </w:rPr>
        <w:t>Responsibility for the policy</w:t>
      </w:r>
      <w:r>
        <w:rPr>
          <w:noProof/>
        </w:rPr>
        <w:tab/>
      </w:r>
      <w:r>
        <w:rPr>
          <w:noProof/>
        </w:rPr>
        <w:fldChar w:fldCharType="begin"/>
      </w:r>
      <w:r>
        <w:rPr>
          <w:noProof/>
        </w:rPr>
        <w:instrText xml:space="preserve"> PAGEREF _Toc290731138 \h </w:instrText>
      </w:r>
      <w:r>
        <w:rPr>
          <w:noProof/>
        </w:rPr>
      </w:r>
      <w:r>
        <w:rPr>
          <w:noProof/>
        </w:rPr>
        <w:fldChar w:fldCharType="separate"/>
      </w:r>
      <w:r>
        <w:rPr>
          <w:noProof/>
        </w:rPr>
        <w:t>8</w:t>
      </w:r>
      <w:r>
        <w:rPr>
          <w:noProof/>
        </w:rPr>
        <w:fldChar w:fldCharType="end"/>
      </w:r>
    </w:p>
    <w:p w14:paraId="5A51FC4C" w14:textId="26C0546A" w:rsidR="00A53E44" w:rsidRDefault="00A53E44">
      <w:pPr>
        <w:pStyle w:val="TOC3"/>
        <w:tabs>
          <w:tab w:val="left" w:pos="1200"/>
        </w:tabs>
        <w:rPr>
          <w:rFonts w:asciiTheme="minorHAnsi" w:eastAsiaTheme="minorEastAsia" w:hAnsiTheme="minorHAnsi" w:cstheme="minorBidi"/>
          <w:noProof/>
          <w:sz w:val="24"/>
          <w:lang w:eastAsia="ja-JP"/>
        </w:rPr>
      </w:pPr>
      <w:r>
        <w:rPr>
          <w:noProof/>
        </w:rPr>
        <w:t>4.1</w:t>
      </w:r>
      <w:r>
        <w:rPr>
          <w:rFonts w:asciiTheme="minorHAnsi" w:eastAsiaTheme="minorEastAsia" w:hAnsiTheme="minorHAnsi" w:cstheme="minorBidi"/>
          <w:noProof/>
          <w:sz w:val="24"/>
          <w:lang w:eastAsia="ja-JP"/>
        </w:rPr>
        <w:tab/>
      </w:r>
      <w:r>
        <w:rPr>
          <w:noProof/>
        </w:rPr>
        <w:t xml:space="preserve">The </w:t>
      </w:r>
      <w:r w:rsidR="00DE24EE">
        <w:rPr>
          <w:noProof/>
        </w:rPr>
        <w:t>Local Governing Committee</w:t>
      </w:r>
      <w:r>
        <w:rPr>
          <w:noProof/>
        </w:rPr>
        <w:t xml:space="preserve"> has a responsibility for ensuring that:</w:t>
      </w:r>
      <w:r>
        <w:rPr>
          <w:noProof/>
        </w:rPr>
        <w:tab/>
      </w:r>
      <w:r>
        <w:rPr>
          <w:noProof/>
        </w:rPr>
        <w:fldChar w:fldCharType="begin"/>
      </w:r>
      <w:r>
        <w:rPr>
          <w:noProof/>
        </w:rPr>
        <w:instrText xml:space="preserve"> PAGEREF _Toc290731139 \h </w:instrText>
      </w:r>
      <w:r>
        <w:rPr>
          <w:noProof/>
        </w:rPr>
      </w:r>
      <w:r>
        <w:rPr>
          <w:noProof/>
        </w:rPr>
        <w:fldChar w:fldCharType="separate"/>
      </w:r>
      <w:r>
        <w:rPr>
          <w:noProof/>
        </w:rPr>
        <w:t>8</w:t>
      </w:r>
      <w:r>
        <w:rPr>
          <w:noProof/>
        </w:rPr>
        <w:fldChar w:fldCharType="end"/>
      </w:r>
    </w:p>
    <w:p w14:paraId="1648CF12" w14:textId="1E3660A5" w:rsidR="00A53E44" w:rsidRDefault="00A53E44">
      <w:pPr>
        <w:pStyle w:val="TOC3"/>
        <w:tabs>
          <w:tab w:val="left" w:pos="1200"/>
        </w:tabs>
        <w:rPr>
          <w:rFonts w:asciiTheme="minorHAnsi" w:eastAsiaTheme="minorEastAsia" w:hAnsiTheme="minorHAnsi" w:cstheme="minorBidi"/>
          <w:noProof/>
          <w:sz w:val="24"/>
          <w:lang w:eastAsia="ja-JP"/>
        </w:rPr>
      </w:pPr>
      <w:r>
        <w:rPr>
          <w:noProof/>
        </w:rPr>
        <w:t>4.2</w:t>
      </w:r>
      <w:r>
        <w:rPr>
          <w:rFonts w:asciiTheme="minorHAnsi" w:eastAsiaTheme="minorEastAsia" w:hAnsiTheme="minorHAnsi" w:cstheme="minorBidi"/>
          <w:noProof/>
          <w:sz w:val="24"/>
          <w:lang w:eastAsia="ja-JP"/>
        </w:rPr>
        <w:tab/>
      </w:r>
      <w:r>
        <w:rPr>
          <w:noProof/>
        </w:rPr>
        <w:t xml:space="preserve">The </w:t>
      </w:r>
      <w:r w:rsidR="00DE24EE">
        <w:rPr>
          <w:noProof/>
        </w:rPr>
        <w:t xml:space="preserve">Headteacher </w:t>
      </w:r>
      <w:r w:rsidR="009E18C6">
        <w:rPr>
          <w:noProof/>
        </w:rPr>
        <w:t>a</w:t>
      </w:r>
      <w:r>
        <w:rPr>
          <w:noProof/>
        </w:rPr>
        <w:t>nd senior leadership have a responsibility for:</w:t>
      </w:r>
      <w:r>
        <w:rPr>
          <w:noProof/>
        </w:rPr>
        <w:tab/>
      </w:r>
      <w:r>
        <w:rPr>
          <w:noProof/>
        </w:rPr>
        <w:fldChar w:fldCharType="begin"/>
      </w:r>
      <w:r>
        <w:rPr>
          <w:noProof/>
        </w:rPr>
        <w:instrText xml:space="preserve"> PAGEREF _Toc290731140 \h </w:instrText>
      </w:r>
      <w:r>
        <w:rPr>
          <w:noProof/>
        </w:rPr>
      </w:r>
      <w:r>
        <w:rPr>
          <w:noProof/>
        </w:rPr>
        <w:fldChar w:fldCharType="separate"/>
      </w:r>
      <w:r>
        <w:rPr>
          <w:noProof/>
        </w:rPr>
        <w:t>8</w:t>
      </w:r>
      <w:r>
        <w:rPr>
          <w:noProof/>
        </w:rPr>
        <w:fldChar w:fldCharType="end"/>
      </w:r>
    </w:p>
    <w:p w14:paraId="023CA8C1" w14:textId="24E18739" w:rsidR="00A53E44" w:rsidRDefault="00A53E44">
      <w:pPr>
        <w:pStyle w:val="TOC3"/>
        <w:tabs>
          <w:tab w:val="left" w:pos="1200"/>
        </w:tabs>
        <w:rPr>
          <w:rFonts w:asciiTheme="minorHAnsi" w:eastAsiaTheme="minorEastAsia" w:hAnsiTheme="minorHAnsi" w:cstheme="minorBidi"/>
          <w:noProof/>
          <w:sz w:val="24"/>
          <w:lang w:eastAsia="ja-JP"/>
        </w:rPr>
      </w:pPr>
      <w:r>
        <w:rPr>
          <w:noProof/>
        </w:rPr>
        <w:t>4.3</w:t>
      </w:r>
      <w:r>
        <w:rPr>
          <w:rFonts w:asciiTheme="minorHAnsi" w:eastAsiaTheme="minorEastAsia" w:hAnsiTheme="minorHAnsi" w:cstheme="minorBidi"/>
          <w:noProof/>
          <w:sz w:val="24"/>
          <w:lang w:eastAsia="ja-JP"/>
        </w:rPr>
        <w:tab/>
      </w:r>
      <w:r>
        <w:rPr>
          <w:noProof/>
        </w:rPr>
        <w:t xml:space="preserve">All </w:t>
      </w:r>
      <w:r w:rsidR="00E02B9A">
        <w:rPr>
          <w:noProof/>
        </w:rPr>
        <w:t xml:space="preserve">academy </w:t>
      </w:r>
      <w:r>
        <w:rPr>
          <w:noProof/>
        </w:rPr>
        <w:t>staff have responsibility for:</w:t>
      </w:r>
      <w:r>
        <w:rPr>
          <w:noProof/>
        </w:rPr>
        <w:tab/>
      </w:r>
      <w:r>
        <w:rPr>
          <w:noProof/>
        </w:rPr>
        <w:fldChar w:fldCharType="begin"/>
      </w:r>
      <w:r>
        <w:rPr>
          <w:noProof/>
        </w:rPr>
        <w:instrText xml:space="preserve"> PAGEREF _Toc290731141 \h </w:instrText>
      </w:r>
      <w:r>
        <w:rPr>
          <w:noProof/>
        </w:rPr>
      </w:r>
      <w:r>
        <w:rPr>
          <w:noProof/>
        </w:rPr>
        <w:fldChar w:fldCharType="separate"/>
      </w:r>
      <w:r>
        <w:rPr>
          <w:noProof/>
        </w:rPr>
        <w:t>8</w:t>
      </w:r>
      <w:r>
        <w:rPr>
          <w:noProof/>
        </w:rPr>
        <w:fldChar w:fldCharType="end"/>
      </w:r>
    </w:p>
    <w:p w14:paraId="6C22A4F7" w14:textId="77777777" w:rsidR="00A53E44" w:rsidRDefault="00A53E44">
      <w:pPr>
        <w:pStyle w:val="TOC3"/>
        <w:tabs>
          <w:tab w:val="left" w:pos="1200"/>
        </w:tabs>
        <w:rPr>
          <w:rFonts w:asciiTheme="minorHAnsi" w:eastAsiaTheme="minorEastAsia" w:hAnsiTheme="minorHAnsi" w:cstheme="minorBidi"/>
          <w:noProof/>
          <w:sz w:val="24"/>
          <w:lang w:eastAsia="ja-JP"/>
        </w:rPr>
      </w:pPr>
      <w:r>
        <w:rPr>
          <w:noProof/>
        </w:rPr>
        <w:t>4.4</w:t>
      </w:r>
      <w:r>
        <w:rPr>
          <w:rFonts w:asciiTheme="minorHAnsi" w:eastAsiaTheme="minorEastAsia" w:hAnsiTheme="minorHAnsi" w:cstheme="minorBidi"/>
          <w:noProof/>
          <w:sz w:val="24"/>
          <w:lang w:eastAsia="ja-JP"/>
        </w:rPr>
        <w:tab/>
      </w:r>
      <w:r>
        <w:rPr>
          <w:noProof/>
        </w:rPr>
        <w:t>Measuring the impact of the policy</w:t>
      </w:r>
      <w:r>
        <w:rPr>
          <w:noProof/>
        </w:rPr>
        <w:tab/>
      </w:r>
      <w:r>
        <w:rPr>
          <w:noProof/>
        </w:rPr>
        <w:fldChar w:fldCharType="begin"/>
      </w:r>
      <w:r>
        <w:rPr>
          <w:noProof/>
        </w:rPr>
        <w:instrText xml:space="preserve"> PAGEREF _Toc290731142 \h </w:instrText>
      </w:r>
      <w:r>
        <w:rPr>
          <w:noProof/>
        </w:rPr>
      </w:r>
      <w:r>
        <w:rPr>
          <w:noProof/>
        </w:rPr>
        <w:fldChar w:fldCharType="separate"/>
      </w:r>
      <w:r>
        <w:rPr>
          <w:noProof/>
        </w:rPr>
        <w:t>9</w:t>
      </w:r>
      <w:r>
        <w:rPr>
          <w:noProof/>
        </w:rPr>
        <w:fldChar w:fldCharType="end"/>
      </w:r>
    </w:p>
    <w:p w14:paraId="081F820F" w14:textId="77777777" w:rsidR="00A53E44" w:rsidRDefault="00A53E44">
      <w:pPr>
        <w:pStyle w:val="TOC1"/>
        <w:tabs>
          <w:tab w:val="left" w:pos="960"/>
        </w:tabs>
        <w:rPr>
          <w:rFonts w:asciiTheme="minorHAnsi" w:eastAsiaTheme="minorEastAsia" w:hAnsiTheme="minorHAnsi" w:cstheme="minorBidi"/>
          <w:noProof/>
          <w:sz w:val="24"/>
          <w:lang w:eastAsia="ja-JP"/>
        </w:rPr>
      </w:pPr>
      <w:r>
        <w:rPr>
          <w:noProof/>
        </w:rPr>
        <w:t>5</w:t>
      </w:r>
      <w:r>
        <w:rPr>
          <w:rFonts w:asciiTheme="minorHAnsi" w:eastAsiaTheme="minorEastAsia" w:hAnsiTheme="minorHAnsi" w:cstheme="minorBidi"/>
          <w:noProof/>
          <w:sz w:val="24"/>
          <w:lang w:eastAsia="ja-JP"/>
        </w:rPr>
        <w:tab/>
      </w:r>
      <w:r>
        <w:rPr>
          <w:noProof/>
        </w:rPr>
        <w:t>Equality objectives</w:t>
      </w:r>
      <w:r>
        <w:rPr>
          <w:noProof/>
        </w:rPr>
        <w:tab/>
      </w:r>
      <w:r>
        <w:rPr>
          <w:noProof/>
        </w:rPr>
        <w:fldChar w:fldCharType="begin"/>
      </w:r>
      <w:r>
        <w:rPr>
          <w:noProof/>
        </w:rPr>
        <w:instrText xml:space="preserve"> PAGEREF _Toc290731143 \h </w:instrText>
      </w:r>
      <w:r>
        <w:rPr>
          <w:noProof/>
        </w:rPr>
      </w:r>
      <w:r>
        <w:rPr>
          <w:noProof/>
        </w:rPr>
        <w:fldChar w:fldCharType="separate"/>
      </w:r>
      <w:r>
        <w:rPr>
          <w:noProof/>
        </w:rPr>
        <w:t>10</w:t>
      </w:r>
      <w:r>
        <w:rPr>
          <w:noProof/>
        </w:rPr>
        <w:fldChar w:fldCharType="end"/>
      </w:r>
    </w:p>
    <w:p w14:paraId="3BCD3A43" w14:textId="008BD7D8" w:rsidR="00A53E44" w:rsidRDefault="00A53E44">
      <w:pPr>
        <w:pStyle w:val="TOC1"/>
        <w:tabs>
          <w:tab w:val="left" w:pos="960"/>
        </w:tabs>
        <w:rPr>
          <w:rFonts w:asciiTheme="minorHAnsi" w:eastAsiaTheme="minorEastAsia" w:hAnsiTheme="minorHAnsi" w:cstheme="minorBidi"/>
          <w:noProof/>
          <w:sz w:val="24"/>
          <w:lang w:eastAsia="ja-JP"/>
        </w:rPr>
      </w:pPr>
      <w:r>
        <w:rPr>
          <w:noProof/>
        </w:rPr>
        <w:t>6</w:t>
      </w:r>
      <w:r>
        <w:rPr>
          <w:rFonts w:asciiTheme="minorHAnsi" w:eastAsiaTheme="minorEastAsia" w:hAnsiTheme="minorHAnsi" w:cstheme="minorBidi"/>
          <w:noProof/>
          <w:sz w:val="24"/>
          <w:lang w:eastAsia="ja-JP"/>
        </w:rPr>
        <w:tab/>
      </w:r>
      <w:r>
        <w:rPr>
          <w:noProof/>
        </w:rPr>
        <w:t>Related Documents</w:t>
      </w:r>
      <w:r>
        <w:rPr>
          <w:noProof/>
        </w:rPr>
        <w:tab/>
      </w:r>
      <w:r w:rsidR="007F6DD8">
        <w:rPr>
          <w:noProof/>
        </w:rPr>
        <w:t>12</w:t>
      </w:r>
    </w:p>
    <w:p w14:paraId="4B40FAC0" w14:textId="34CCAA1C" w:rsidR="00A53E44" w:rsidRDefault="00A53E44">
      <w:pPr>
        <w:pStyle w:val="TOC1"/>
        <w:tabs>
          <w:tab w:val="left" w:pos="960"/>
        </w:tabs>
        <w:rPr>
          <w:rFonts w:asciiTheme="minorHAnsi" w:eastAsiaTheme="minorEastAsia" w:hAnsiTheme="minorHAnsi" w:cstheme="minorBidi"/>
          <w:noProof/>
          <w:sz w:val="24"/>
          <w:lang w:eastAsia="ja-JP"/>
        </w:rPr>
      </w:pPr>
      <w:r>
        <w:rPr>
          <w:noProof/>
        </w:rPr>
        <w:t>7</w:t>
      </w:r>
      <w:r>
        <w:rPr>
          <w:rFonts w:asciiTheme="minorHAnsi" w:eastAsiaTheme="minorEastAsia" w:hAnsiTheme="minorHAnsi" w:cstheme="minorBidi"/>
          <w:noProof/>
          <w:sz w:val="24"/>
          <w:lang w:eastAsia="ja-JP"/>
        </w:rPr>
        <w:tab/>
      </w:r>
      <w:r>
        <w:rPr>
          <w:noProof/>
        </w:rPr>
        <w:t>Appendix</w:t>
      </w:r>
      <w:r>
        <w:rPr>
          <w:noProof/>
        </w:rPr>
        <w:tab/>
      </w:r>
      <w:r w:rsidR="007F6DD8">
        <w:rPr>
          <w:noProof/>
        </w:rPr>
        <w:t>13</w:t>
      </w:r>
    </w:p>
    <w:p w14:paraId="3D51E796" w14:textId="63C716C9" w:rsidR="00A53E44" w:rsidRDefault="00A53E44" w:rsidP="007F6DD8">
      <w:pPr>
        <w:pStyle w:val="TOC3"/>
        <w:tabs>
          <w:tab w:val="left" w:pos="1200"/>
        </w:tabs>
        <w:rPr>
          <w:sz w:val="20"/>
          <w:szCs w:val="20"/>
        </w:rPr>
      </w:pPr>
      <w:r>
        <w:rPr>
          <w:noProof/>
        </w:rPr>
        <w:t>7.1</w:t>
      </w:r>
      <w:r>
        <w:rPr>
          <w:rFonts w:asciiTheme="minorHAnsi" w:eastAsiaTheme="minorEastAsia" w:hAnsiTheme="minorHAnsi" w:cstheme="minorBidi"/>
          <w:noProof/>
          <w:sz w:val="24"/>
          <w:lang w:eastAsia="ja-JP"/>
        </w:rPr>
        <w:tab/>
      </w:r>
      <w:r>
        <w:rPr>
          <w:noProof/>
        </w:rPr>
        <w:t>Glossary of Terms</w:t>
      </w:r>
      <w:r>
        <w:rPr>
          <w:noProof/>
        </w:rPr>
        <w:tab/>
      </w:r>
      <w:r w:rsidR="007F6DD8">
        <w:rPr>
          <w:noProof/>
        </w:rPr>
        <w:t>13</w:t>
      </w:r>
      <w:r>
        <w:rPr>
          <w:sz w:val="20"/>
          <w:szCs w:val="20"/>
        </w:rPr>
        <w:fldChar w:fldCharType="end"/>
      </w:r>
    </w:p>
    <w:p w14:paraId="0A2E3299" w14:textId="77777777" w:rsidR="00A53E44" w:rsidRDefault="00A53E44" w:rsidP="00A53E44">
      <w:pPr>
        <w:pStyle w:val="Heading1"/>
      </w:pPr>
      <w:bookmarkStart w:id="2" w:name="_Toc290731129"/>
      <w:r>
        <w:lastRenderedPageBreak/>
        <w:t>Statement / principles</w:t>
      </w:r>
      <w:bookmarkEnd w:id="2"/>
    </w:p>
    <w:p w14:paraId="2957C78A" w14:textId="7526CA2B" w:rsidR="00A53E44" w:rsidRDefault="00A53E44" w:rsidP="00482EB4">
      <w:pPr>
        <w:spacing w:line="360" w:lineRule="auto"/>
        <w:jc w:val="both"/>
      </w:pPr>
      <w:r>
        <w:t>The policy</w:t>
      </w:r>
      <w:r w:rsidR="00DE24EE">
        <w:t xml:space="preserve"> outlines the commitment of The Good Shepherd Trust</w:t>
      </w:r>
      <w:r w:rsidR="00E02B9A">
        <w:t xml:space="preserve"> and all </w:t>
      </w:r>
      <w:r>
        <w:t xml:space="preserve">staff and </w:t>
      </w:r>
      <w:r w:rsidR="009E18C6">
        <w:t>local governing committee members</w:t>
      </w:r>
      <w:r>
        <w:t xml:space="preserve"> </w:t>
      </w:r>
      <w:r w:rsidR="00DE24EE">
        <w:t>of each a</w:t>
      </w:r>
      <w:r w:rsidR="00E02B9A">
        <w:t xml:space="preserve">cademy within the Trust, </w:t>
      </w:r>
      <w:r>
        <w:t xml:space="preserve">to promote equality.  This involves tackling the </w:t>
      </w:r>
      <w:r w:rsidR="00D21BE5">
        <w:t>barriers that</w:t>
      </w:r>
      <w:r>
        <w:t xml:space="preserve"> could lead to unequal outcomes for identified groups of students, staff, parents/carers,</w:t>
      </w:r>
      <w:r w:rsidR="00D21BE5">
        <w:t xml:space="preserve"> local</w:t>
      </w:r>
      <w:r>
        <w:t xml:space="preserve"> </w:t>
      </w:r>
      <w:r w:rsidR="009E18C6">
        <w:t>governing committee members</w:t>
      </w:r>
      <w:r>
        <w:t xml:space="preserve"> and visitors in </w:t>
      </w:r>
      <w:r w:rsidR="00D21BE5">
        <w:t>the a</w:t>
      </w:r>
      <w:r w:rsidR="00E02B9A">
        <w:t>cademy</w:t>
      </w:r>
      <w:r>
        <w:t xml:space="preserve">, ensuring that there is equality of access and celebrating and valuing the legacy and strengths within the </w:t>
      </w:r>
      <w:r w:rsidR="00D21BE5">
        <w:t>a</w:t>
      </w:r>
      <w:r w:rsidR="00E02B9A">
        <w:t>cademy</w:t>
      </w:r>
      <w:r>
        <w:t>.</w:t>
      </w:r>
    </w:p>
    <w:p w14:paraId="278EB634" w14:textId="77777777" w:rsidR="00A53E44" w:rsidRDefault="00A53E44" w:rsidP="00482EB4">
      <w:pPr>
        <w:spacing w:line="360" w:lineRule="auto"/>
        <w:jc w:val="both"/>
      </w:pPr>
    </w:p>
    <w:p w14:paraId="28F09DCB" w14:textId="0BDAB71F" w:rsidR="00A53E44" w:rsidRDefault="00A53E44" w:rsidP="00482EB4">
      <w:pPr>
        <w:spacing w:line="360" w:lineRule="auto"/>
        <w:jc w:val="both"/>
      </w:pPr>
      <w:r>
        <w:t xml:space="preserve">We believe that equality at </w:t>
      </w:r>
      <w:r w:rsidR="00E02B9A">
        <w:t xml:space="preserve">each </w:t>
      </w:r>
      <w:r w:rsidR="00D21BE5">
        <w:t xml:space="preserve">academy within our </w:t>
      </w:r>
      <w:r w:rsidR="009E18C6">
        <w:t>Trust</w:t>
      </w:r>
      <w:r>
        <w:t xml:space="preserve"> should filter through all aspects of </w:t>
      </w:r>
      <w:r w:rsidR="00D21BE5">
        <w:t>a</w:t>
      </w:r>
      <w:r w:rsidR="00E02B9A">
        <w:t>cademy</w:t>
      </w:r>
      <w:r>
        <w:t xml:space="preserve"> life and is the responsibility of every member of the </w:t>
      </w:r>
      <w:r w:rsidR="00D21BE5">
        <w:t>a</w:t>
      </w:r>
      <w:r w:rsidR="00E02B9A">
        <w:t>cademy</w:t>
      </w:r>
      <w:r>
        <w:t xml:space="preserve"> and wider community. Every member of the </w:t>
      </w:r>
      <w:r w:rsidR="00D21BE5">
        <w:t>a</w:t>
      </w:r>
      <w:r w:rsidR="00E02B9A">
        <w:t>cademy</w:t>
      </w:r>
      <w:r>
        <w:t xml:space="preserve"> community should feel safe, secure, valued and of equal worth.  At </w:t>
      </w:r>
      <w:r w:rsidR="00837E3F">
        <w:t>St. Mark and All Saints C of E Primary School</w:t>
      </w:r>
      <w:r>
        <w:t>, equality is a key principle for treating people with dignity and respect irrespective of their age, disability, gender, ethnicity, religious beliefs/faith, sexual orientation or any other recognised protected characteristic under the Equality Act 2010.</w:t>
      </w:r>
    </w:p>
    <w:p w14:paraId="31E2315D" w14:textId="77777777" w:rsidR="00A53E44" w:rsidRDefault="00A53E44" w:rsidP="00482EB4">
      <w:pPr>
        <w:pStyle w:val="Heading3"/>
      </w:pPr>
      <w:bookmarkStart w:id="3" w:name="_Toc290731130"/>
      <w:r>
        <w:t>Monitoring and review</w:t>
      </w:r>
      <w:bookmarkEnd w:id="3"/>
    </w:p>
    <w:p w14:paraId="4D8C949A" w14:textId="1A7B6BD5" w:rsidR="00A53E44" w:rsidRDefault="00A53E44" w:rsidP="00482EB4">
      <w:pPr>
        <w:spacing w:line="360" w:lineRule="auto"/>
        <w:jc w:val="both"/>
      </w:pPr>
      <w:r>
        <w:t xml:space="preserve">The responsibility for co-ordinating the monitoring and evaluation of this policy is the </w:t>
      </w:r>
      <w:r w:rsidR="00DE24EE">
        <w:t>Headteacher</w:t>
      </w:r>
      <w:r w:rsidRPr="00F55CD1">
        <w:t xml:space="preserve">, </w:t>
      </w:r>
      <w:r w:rsidR="00593C2A">
        <w:t>alongside the local governing committee</w:t>
      </w:r>
      <w:r w:rsidRPr="00F55CD1">
        <w:t xml:space="preserve"> with the support and guidance from </w:t>
      </w:r>
      <w:r w:rsidR="00593C2A">
        <w:t>The Good Shepherd Trust</w:t>
      </w:r>
      <w:r w:rsidRPr="00F55CD1">
        <w:t xml:space="preserve">. </w:t>
      </w:r>
      <w:r w:rsidR="009E18C6">
        <w:t>The Headteacher</w:t>
      </w:r>
      <w:r>
        <w:t xml:space="preserve"> </w:t>
      </w:r>
      <w:r w:rsidR="009E18C6">
        <w:t xml:space="preserve">is </w:t>
      </w:r>
      <w:r>
        <w:t>responsible for:</w:t>
      </w:r>
    </w:p>
    <w:p w14:paraId="252DAD4A" w14:textId="4B5949C9" w:rsidR="00A53E44" w:rsidRDefault="00A53E44" w:rsidP="00482EB4">
      <w:pPr>
        <w:numPr>
          <w:ilvl w:val="0"/>
          <w:numId w:val="24"/>
        </w:numPr>
        <w:spacing w:line="360" w:lineRule="auto"/>
        <w:jc w:val="both"/>
      </w:pPr>
      <w:r>
        <w:t xml:space="preserve">Providing updates on equalities legislation and the </w:t>
      </w:r>
      <w:r w:rsidR="00E02B9A">
        <w:t>Academy</w:t>
      </w:r>
      <w:r>
        <w:t>’s responsibilities in this regard;</w:t>
      </w:r>
    </w:p>
    <w:p w14:paraId="645DC573" w14:textId="22C2C1BE" w:rsidR="00A53E44" w:rsidRDefault="00A53E44" w:rsidP="00482EB4">
      <w:pPr>
        <w:numPr>
          <w:ilvl w:val="0"/>
          <w:numId w:val="24"/>
        </w:numPr>
        <w:spacing w:line="360" w:lineRule="auto"/>
        <w:jc w:val="both"/>
      </w:pPr>
      <w:r>
        <w:t xml:space="preserve">Working closely with the lead </w:t>
      </w:r>
      <w:r w:rsidR="009E18C6">
        <w:t xml:space="preserve">LGC member </w:t>
      </w:r>
      <w:r>
        <w:t>responsible for equality and diversity</w:t>
      </w:r>
    </w:p>
    <w:p w14:paraId="7C6CB73F" w14:textId="47357F2F" w:rsidR="00A53E44" w:rsidRDefault="00A53E44" w:rsidP="00482EB4">
      <w:pPr>
        <w:numPr>
          <w:ilvl w:val="0"/>
          <w:numId w:val="24"/>
        </w:numPr>
        <w:spacing w:line="360" w:lineRule="auto"/>
        <w:jc w:val="both"/>
      </w:pPr>
      <w:r>
        <w:t xml:space="preserve">Supporting positively the evaluation of activities that monitor the impact and success of the policy from different groups, e.g. Special Educational Needs (SEN), Children in Care, Minority Ethnic including traveller and English as an Additional Language (EAL) students and </w:t>
      </w:r>
      <w:r w:rsidR="00593C2A">
        <w:t>those entitled to the Pupil Premium</w:t>
      </w:r>
      <w:r>
        <w:t>, in the following recommended areas:</w:t>
      </w:r>
    </w:p>
    <w:p w14:paraId="71BEF05B" w14:textId="77777777" w:rsidR="00A53E44" w:rsidRDefault="00A53E44" w:rsidP="00482EB4">
      <w:pPr>
        <w:numPr>
          <w:ilvl w:val="1"/>
          <w:numId w:val="24"/>
        </w:numPr>
        <w:spacing w:line="360" w:lineRule="auto"/>
        <w:jc w:val="both"/>
      </w:pPr>
      <w:r>
        <w:t>Pupils’ progress and attainment</w:t>
      </w:r>
    </w:p>
    <w:p w14:paraId="4517D8A8" w14:textId="77777777" w:rsidR="00A53E44" w:rsidRDefault="00A53E44" w:rsidP="00482EB4">
      <w:pPr>
        <w:numPr>
          <w:ilvl w:val="1"/>
          <w:numId w:val="24"/>
        </w:numPr>
        <w:spacing w:line="360" w:lineRule="auto"/>
        <w:jc w:val="both"/>
      </w:pPr>
      <w:r>
        <w:t>Teaching and learning</w:t>
      </w:r>
    </w:p>
    <w:p w14:paraId="3EDF79C7" w14:textId="77777777" w:rsidR="00A53E44" w:rsidRDefault="00A53E44" w:rsidP="00482EB4">
      <w:pPr>
        <w:numPr>
          <w:ilvl w:val="1"/>
          <w:numId w:val="24"/>
        </w:numPr>
        <w:spacing w:line="360" w:lineRule="auto"/>
        <w:jc w:val="both"/>
      </w:pPr>
      <w:r>
        <w:t>Behaviour, discipline and exclusions</w:t>
      </w:r>
    </w:p>
    <w:p w14:paraId="1E4F8B7B" w14:textId="77777777" w:rsidR="00A53E44" w:rsidRDefault="00A53E44" w:rsidP="00482EB4">
      <w:pPr>
        <w:numPr>
          <w:ilvl w:val="1"/>
          <w:numId w:val="24"/>
        </w:numPr>
        <w:spacing w:line="360" w:lineRule="auto"/>
        <w:jc w:val="both"/>
      </w:pPr>
      <w:r>
        <w:t>Attendance</w:t>
      </w:r>
    </w:p>
    <w:p w14:paraId="6CA6AC65" w14:textId="77777777" w:rsidR="00A53E44" w:rsidRDefault="00A53E44" w:rsidP="00482EB4">
      <w:pPr>
        <w:numPr>
          <w:ilvl w:val="1"/>
          <w:numId w:val="24"/>
        </w:numPr>
        <w:spacing w:line="360" w:lineRule="auto"/>
        <w:jc w:val="both"/>
      </w:pPr>
      <w:r>
        <w:t>Admissions</w:t>
      </w:r>
    </w:p>
    <w:p w14:paraId="5130A02B" w14:textId="77777777" w:rsidR="00A53E44" w:rsidRDefault="00A53E44" w:rsidP="00482EB4">
      <w:pPr>
        <w:numPr>
          <w:ilvl w:val="1"/>
          <w:numId w:val="24"/>
        </w:numPr>
        <w:spacing w:line="360" w:lineRule="auto"/>
        <w:jc w:val="both"/>
      </w:pPr>
      <w:r>
        <w:t>Incidents of prejudice related bullying and all forms of bullying</w:t>
      </w:r>
    </w:p>
    <w:p w14:paraId="517D66AA" w14:textId="77777777" w:rsidR="00A53E44" w:rsidRDefault="00A53E44" w:rsidP="00482EB4">
      <w:pPr>
        <w:numPr>
          <w:ilvl w:val="1"/>
          <w:numId w:val="24"/>
        </w:numPr>
        <w:spacing w:line="360" w:lineRule="auto"/>
        <w:jc w:val="both"/>
      </w:pPr>
      <w:r>
        <w:t>Parental involvement</w:t>
      </w:r>
    </w:p>
    <w:p w14:paraId="52D867D1" w14:textId="2C1B54DA" w:rsidR="00A53E44" w:rsidRDefault="00A53E44" w:rsidP="00482EB4">
      <w:pPr>
        <w:numPr>
          <w:ilvl w:val="1"/>
          <w:numId w:val="24"/>
        </w:numPr>
        <w:spacing w:line="360" w:lineRule="auto"/>
        <w:jc w:val="both"/>
      </w:pPr>
      <w:r>
        <w:lastRenderedPageBreak/>
        <w:t xml:space="preserve">Participation in extra-curricular and extended </w:t>
      </w:r>
      <w:r w:rsidR="00593C2A">
        <w:t>a</w:t>
      </w:r>
      <w:r w:rsidR="00E02B9A">
        <w:t>cademy</w:t>
      </w:r>
      <w:r>
        <w:t xml:space="preserve"> activities</w:t>
      </w:r>
    </w:p>
    <w:p w14:paraId="53139185" w14:textId="77777777" w:rsidR="00A53E44" w:rsidRDefault="00A53E44" w:rsidP="00482EB4">
      <w:pPr>
        <w:numPr>
          <w:ilvl w:val="1"/>
          <w:numId w:val="24"/>
        </w:numPr>
        <w:spacing w:line="360" w:lineRule="auto"/>
        <w:jc w:val="both"/>
      </w:pPr>
      <w:r>
        <w:t>Staff recruitment and retention</w:t>
      </w:r>
    </w:p>
    <w:p w14:paraId="30C277EE" w14:textId="77777777" w:rsidR="00A53E44" w:rsidRDefault="00A53E44" w:rsidP="00482EB4">
      <w:pPr>
        <w:numPr>
          <w:ilvl w:val="1"/>
          <w:numId w:val="24"/>
        </w:numPr>
        <w:spacing w:line="360" w:lineRule="auto"/>
        <w:jc w:val="both"/>
      </w:pPr>
      <w:r>
        <w:t>Visits and visitors</w:t>
      </w:r>
    </w:p>
    <w:p w14:paraId="2F7FAC6B" w14:textId="5BC8026E" w:rsidR="00A53E44" w:rsidRDefault="00A53E44" w:rsidP="00482EB4">
      <w:pPr>
        <w:pStyle w:val="Heading1"/>
      </w:pPr>
      <w:bookmarkStart w:id="4" w:name="_Toc290731131"/>
      <w:r>
        <w:lastRenderedPageBreak/>
        <w:t>Policy commitments</w:t>
      </w:r>
      <w:bookmarkEnd w:id="4"/>
      <w:r w:rsidR="00593C2A">
        <w:t>/objectives</w:t>
      </w:r>
    </w:p>
    <w:p w14:paraId="50065F3C" w14:textId="77777777" w:rsidR="00A53E44" w:rsidRDefault="00A53E44" w:rsidP="00482EB4">
      <w:pPr>
        <w:pStyle w:val="Heading3"/>
      </w:pPr>
      <w:bookmarkStart w:id="5" w:name="_Toc290731132"/>
      <w:r>
        <w:t>Promoting equality: Curriculum</w:t>
      </w:r>
      <w:bookmarkEnd w:id="5"/>
    </w:p>
    <w:p w14:paraId="1F805CE3" w14:textId="77777777" w:rsidR="00A53E44" w:rsidRDefault="00A53E44" w:rsidP="00482EB4">
      <w:pPr>
        <w:spacing w:line="360" w:lineRule="auto"/>
        <w:jc w:val="both"/>
      </w:pPr>
      <w:r>
        <w:t>We aim to provide all our pupils with the opportunity to succeed, and to reach the highest level of personal achievement.  To achieve this we will ensure:</w:t>
      </w:r>
    </w:p>
    <w:p w14:paraId="1A782D02" w14:textId="77777777" w:rsidR="00A53E44" w:rsidRDefault="00A53E44" w:rsidP="00482EB4">
      <w:pPr>
        <w:numPr>
          <w:ilvl w:val="0"/>
          <w:numId w:val="25"/>
        </w:numPr>
        <w:spacing w:line="360" w:lineRule="auto"/>
        <w:jc w:val="both"/>
      </w:pPr>
      <w:r>
        <w:t>Curriculum planning reflects a commitment to equality;</w:t>
      </w:r>
    </w:p>
    <w:p w14:paraId="0F637694" w14:textId="6D90744B" w:rsidR="00A53E44" w:rsidRDefault="00A53E44" w:rsidP="00482EB4">
      <w:pPr>
        <w:numPr>
          <w:ilvl w:val="0"/>
          <w:numId w:val="25"/>
        </w:numPr>
        <w:spacing w:line="360" w:lineRule="auto"/>
        <w:jc w:val="both"/>
      </w:pPr>
      <w:r>
        <w:t xml:space="preserve">The curriculum prepares pupils for life in a diverse society and uses opportunities to reflect the background and experience of pupils and families in the </w:t>
      </w:r>
      <w:r w:rsidR="00593C2A">
        <w:t>a</w:t>
      </w:r>
      <w:r w:rsidR="00E02B9A">
        <w:t>cademy</w:t>
      </w:r>
      <w:r>
        <w:t>;</w:t>
      </w:r>
    </w:p>
    <w:p w14:paraId="75C8BEDD" w14:textId="77777777" w:rsidR="00A53E44" w:rsidRDefault="00A53E44" w:rsidP="00482EB4">
      <w:pPr>
        <w:numPr>
          <w:ilvl w:val="0"/>
          <w:numId w:val="25"/>
        </w:numPr>
        <w:spacing w:line="360" w:lineRule="auto"/>
        <w:jc w:val="both"/>
      </w:pPr>
      <w:r>
        <w:t>There will be opportunities in the curriculum to explore concepts and issues related to identity and equality;</w:t>
      </w:r>
    </w:p>
    <w:p w14:paraId="314F1FD8" w14:textId="77777777" w:rsidR="00A53E44" w:rsidRDefault="00A53E44" w:rsidP="00482EB4">
      <w:pPr>
        <w:numPr>
          <w:ilvl w:val="0"/>
          <w:numId w:val="25"/>
        </w:numPr>
        <w:spacing w:line="360" w:lineRule="auto"/>
        <w:jc w:val="both"/>
      </w:pPr>
      <w:r>
        <w:t>The promotion of attitudes and values that challenge discriminatory behaviour and language;</w:t>
      </w:r>
    </w:p>
    <w:p w14:paraId="4385692D" w14:textId="77777777" w:rsidR="00A53E44" w:rsidRDefault="00A53E44" w:rsidP="00482EB4">
      <w:pPr>
        <w:numPr>
          <w:ilvl w:val="0"/>
          <w:numId w:val="25"/>
        </w:numPr>
        <w:spacing w:line="360" w:lineRule="auto"/>
        <w:jc w:val="both"/>
      </w:pPr>
      <w:r>
        <w:t>The use of non-stereotyped materials which reflect accurately a range of cultures, identities and lifestyles</w:t>
      </w:r>
    </w:p>
    <w:p w14:paraId="7020B6AA" w14:textId="77777777" w:rsidR="00A53E44" w:rsidRDefault="00A53E44" w:rsidP="00482EB4">
      <w:pPr>
        <w:pStyle w:val="Heading3"/>
      </w:pPr>
      <w:bookmarkStart w:id="6" w:name="_Toc290731133"/>
      <w:r>
        <w:t>Promoting equality: Achievement</w:t>
      </w:r>
      <w:bookmarkEnd w:id="6"/>
    </w:p>
    <w:p w14:paraId="320C975D" w14:textId="77777777" w:rsidR="00A53E44" w:rsidRDefault="00A53E44" w:rsidP="00482EB4">
      <w:pPr>
        <w:spacing w:line="360" w:lineRule="auto"/>
        <w:jc w:val="both"/>
      </w:pPr>
      <w:r>
        <w:t>There is a consistently high expectation of all pupils regardless of age, gender, ethnicity, ability, social background and sexual orientation.  To secure the best possible outcomes we recognise that:</w:t>
      </w:r>
    </w:p>
    <w:p w14:paraId="28178B26" w14:textId="1FA58D64" w:rsidR="00A53E44" w:rsidRDefault="00A53E44" w:rsidP="00482EB4">
      <w:pPr>
        <w:numPr>
          <w:ilvl w:val="0"/>
          <w:numId w:val="26"/>
        </w:numPr>
        <w:spacing w:line="360" w:lineRule="auto"/>
        <w:jc w:val="both"/>
      </w:pPr>
      <w:r>
        <w:t xml:space="preserve">Adults in the </w:t>
      </w:r>
      <w:r w:rsidR="00593C2A">
        <w:t>a</w:t>
      </w:r>
      <w:r w:rsidR="00E02B9A">
        <w:t>cademy</w:t>
      </w:r>
      <w:r>
        <w:t xml:space="preserve"> will be expected to provide good, positive role models in their approach to all issues relating to equality of opportunity;</w:t>
      </w:r>
    </w:p>
    <w:p w14:paraId="2A420BC5" w14:textId="78888B9A" w:rsidR="00A53E44" w:rsidRDefault="00A53E44" w:rsidP="00482EB4">
      <w:pPr>
        <w:numPr>
          <w:ilvl w:val="0"/>
          <w:numId w:val="26"/>
        </w:numPr>
        <w:spacing w:line="360" w:lineRule="auto"/>
        <w:jc w:val="both"/>
      </w:pPr>
      <w:r>
        <w:t xml:space="preserve">It is important to identify the particular needs of individuals and groups within the </w:t>
      </w:r>
      <w:r w:rsidR="00593C2A">
        <w:t>a</w:t>
      </w:r>
      <w:r w:rsidR="00E02B9A">
        <w:t>cademy</w:t>
      </w:r>
      <w:r>
        <w:t xml:space="preserve"> and to use targeted interventions to narrow gaps in achievement;</w:t>
      </w:r>
    </w:p>
    <w:p w14:paraId="42CA4BAC" w14:textId="239C2146" w:rsidR="00A53E44" w:rsidRDefault="00A53E44" w:rsidP="00482EB4">
      <w:pPr>
        <w:numPr>
          <w:ilvl w:val="0"/>
          <w:numId w:val="26"/>
        </w:numPr>
        <w:spacing w:line="360" w:lineRule="auto"/>
        <w:jc w:val="both"/>
      </w:pPr>
      <w:r>
        <w:t>It is important to place a high priority on the provisions for special educationa</w:t>
      </w:r>
      <w:r w:rsidR="00E02B9A">
        <w:t xml:space="preserve">l needs, </w:t>
      </w:r>
      <w:r>
        <w:t>disability</w:t>
      </w:r>
      <w:r w:rsidR="00E02B9A">
        <w:t xml:space="preserve"> and </w:t>
      </w:r>
      <w:r w:rsidR="00593C2A">
        <w:t>disadvantage</w:t>
      </w:r>
      <w:r>
        <w:t>;</w:t>
      </w:r>
    </w:p>
    <w:p w14:paraId="65C5EDC8" w14:textId="405CAD3E" w:rsidR="00A53E44" w:rsidRDefault="00A53E44" w:rsidP="00482EB4">
      <w:pPr>
        <w:numPr>
          <w:ilvl w:val="0"/>
          <w:numId w:val="26"/>
        </w:numPr>
        <w:spacing w:line="360" w:lineRule="auto"/>
        <w:jc w:val="both"/>
      </w:pPr>
      <w:r>
        <w:t xml:space="preserve">A range of teaching methods to be used throughout the </w:t>
      </w:r>
      <w:r w:rsidR="00593C2A">
        <w:t>a</w:t>
      </w:r>
      <w:r w:rsidR="00E02B9A">
        <w:t>cademy</w:t>
      </w:r>
      <w:r>
        <w:t xml:space="preserve"> to ensure that effective learning takes place at all stages for all pupils and that to promote pupil engagement, pupils are encouraged to be actively involved in their own learning.</w:t>
      </w:r>
    </w:p>
    <w:p w14:paraId="75400BDD" w14:textId="77777777" w:rsidR="00A53E44" w:rsidRDefault="00A53E44" w:rsidP="00482EB4">
      <w:pPr>
        <w:pStyle w:val="Heading3"/>
      </w:pPr>
      <w:bookmarkStart w:id="7" w:name="_Toc290731134"/>
      <w:r>
        <w:t>Promoting equality: Ethos and culture</w:t>
      </w:r>
      <w:bookmarkEnd w:id="7"/>
    </w:p>
    <w:p w14:paraId="351400F1" w14:textId="087C755E" w:rsidR="00A53E44" w:rsidRDefault="00A53E44" w:rsidP="00482EB4">
      <w:pPr>
        <w:numPr>
          <w:ilvl w:val="0"/>
          <w:numId w:val="27"/>
        </w:numPr>
        <w:spacing w:line="360" w:lineRule="auto"/>
        <w:jc w:val="both"/>
      </w:pPr>
      <w:r>
        <w:t xml:space="preserve">At </w:t>
      </w:r>
      <w:r w:rsidR="00A95650">
        <w:t>St. Mark and All Saints C of E Primary School</w:t>
      </w:r>
      <w:r w:rsidR="00593C2A">
        <w:t>,</w:t>
      </w:r>
      <w:r>
        <w:t xml:space="preserve"> we are aware that those involved in leadership of the </w:t>
      </w:r>
      <w:r w:rsidR="00593C2A">
        <w:t>a</w:t>
      </w:r>
      <w:r w:rsidR="00E02B9A">
        <w:t>cademy</w:t>
      </w:r>
      <w:r>
        <w:t xml:space="preserve"> community are instrumental in demonstrating mutual respect between all members of the </w:t>
      </w:r>
      <w:r w:rsidR="00593C2A">
        <w:t>a</w:t>
      </w:r>
      <w:r w:rsidR="00E02B9A">
        <w:t>cademy</w:t>
      </w:r>
      <w:r>
        <w:t xml:space="preserve"> community;</w:t>
      </w:r>
    </w:p>
    <w:p w14:paraId="5B74E781" w14:textId="316EBDD4" w:rsidR="00A53E44" w:rsidRDefault="00A53E44" w:rsidP="00482EB4">
      <w:pPr>
        <w:numPr>
          <w:ilvl w:val="0"/>
          <w:numId w:val="27"/>
        </w:numPr>
        <w:spacing w:line="360" w:lineRule="auto"/>
        <w:jc w:val="both"/>
      </w:pPr>
      <w:r>
        <w:t xml:space="preserve">There should be a feeling of openness and tolerance which welcomes everyone to the </w:t>
      </w:r>
      <w:r w:rsidR="00593C2A">
        <w:t>a</w:t>
      </w:r>
      <w:r w:rsidR="00E02B9A">
        <w:t>cademy</w:t>
      </w:r>
      <w:r>
        <w:t>;</w:t>
      </w:r>
    </w:p>
    <w:p w14:paraId="2EE2246B" w14:textId="37D29A80" w:rsidR="00A53E44" w:rsidRDefault="00A53E44" w:rsidP="00482EB4">
      <w:pPr>
        <w:numPr>
          <w:ilvl w:val="0"/>
          <w:numId w:val="27"/>
        </w:numPr>
        <w:spacing w:line="360" w:lineRule="auto"/>
        <w:jc w:val="both"/>
      </w:pPr>
      <w:r>
        <w:lastRenderedPageBreak/>
        <w:t xml:space="preserve">The pupils are encouraged to greet visitors to the </w:t>
      </w:r>
      <w:r w:rsidR="00593C2A">
        <w:t>a</w:t>
      </w:r>
      <w:r w:rsidR="00E02B9A">
        <w:t>cademy</w:t>
      </w:r>
      <w:r>
        <w:t xml:space="preserve"> with respect;</w:t>
      </w:r>
    </w:p>
    <w:p w14:paraId="349BED92" w14:textId="4CE341C8" w:rsidR="00A53E44" w:rsidRDefault="00A53E44" w:rsidP="00482EB4">
      <w:pPr>
        <w:numPr>
          <w:ilvl w:val="0"/>
          <w:numId w:val="27"/>
        </w:numPr>
        <w:spacing w:line="360" w:lineRule="auto"/>
        <w:jc w:val="both"/>
      </w:pPr>
      <w:r>
        <w:t xml:space="preserve">The displays around the </w:t>
      </w:r>
      <w:r w:rsidR="00593C2A">
        <w:t>a</w:t>
      </w:r>
      <w:r w:rsidR="00E02B9A">
        <w:t>cademy</w:t>
      </w:r>
      <w:r>
        <w:t xml:space="preserve"> will be of a high quality and reflect diversity across all aspects of equality</w:t>
      </w:r>
    </w:p>
    <w:p w14:paraId="5CF5C591" w14:textId="77777777" w:rsidR="00A53E44" w:rsidRDefault="00A53E44" w:rsidP="00482EB4">
      <w:pPr>
        <w:numPr>
          <w:ilvl w:val="0"/>
          <w:numId w:val="27"/>
        </w:numPr>
        <w:spacing w:line="360" w:lineRule="auto"/>
        <w:jc w:val="both"/>
      </w:pPr>
      <w:r>
        <w:t>Reasonable adjustments will be made to ensure access for pupils and visitors (including parents) with disabilities, wherever possible;</w:t>
      </w:r>
    </w:p>
    <w:p w14:paraId="5BA9291C" w14:textId="77777777" w:rsidR="00A53E44" w:rsidRDefault="00A53E44" w:rsidP="00482EB4">
      <w:pPr>
        <w:numPr>
          <w:ilvl w:val="0"/>
          <w:numId w:val="27"/>
        </w:numPr>
        <w:spacing w:line="360" w:lineRule="auto"/>
        <w:jc w:val="both"/>
      </w:pPr>
      <w:r>
        <w:t>Provision is made for the cultural, social, moral and spiritual needs of all pupils through the planning of worship, classroom based and off site activities;</w:t>
      </w:r>
    </w:p>
    <w:p w14:paraId="039B046C" w14:textId="43EEA352" w:rsidR="00A53E44" w:rsidRDefault="00A53E44" w:rsidP="00482EB4">
      <w:pPr>
        <w:numPr>
          <w:ilvl w:val="0"/>
          <w:numId w:val="27"/>
        </w:numPr>
        <w:spacing w:line="360" w:lineRule="auto"/>
        <w:jc w:val="both"/>
      </w:pPr>
      <w:r>
        <w:t>Pupils are given an effective voice, for example through a</w:t>
      </w:r>
      <w:r w:rsidR="00593C2A">
        <w:t xml:space="preserve"> School </w:t>
      </w:r>
      <w:r>
        <w:t>Council and through pupil surveys, which regularly seek their views;</w:t>
      </w:r>
    </w:p>
    <w:p w14:paraId="6D055044" w14:textId="2FCC0C7E" w:rsidR="00A53E44" w:rsidRDefault="00A53E44" w:rsidP="00482EB4">
      <w:pPr>
        <w:numPr>
          <w:ilvl w:val="0"/>
          <w:numId w:val="27"/>
        </w:numPr>
        <w:spacing w:line="360" w:lineRule="auto"/>
        <w:jc w:val="both"/>
      </w:pPr>
      <w:r>
        <w:t xml:space="preserve">Positive role models are used throughout the </w:t>
      </w:r>
      <w:r w:rsidR="00DC56B1">
        <w:t>a</w:t>
      </w:r>
      <w:r w:rsidR="00E02B9A">
        <w:t>cademy</w:t>
      </w:r>
      <w:r>
        <w:t xml:space="preserve"> to ensure that different groups of pupils can see themselves reflected in the </w:t>
      </w:r>
      <w:r w:rsidR="00DC56B1">
        <w:t>a</w:t>
      </w:r>
      <w:r w:rsidR="00E02B9A">
        <w:t>cademy</w:t>
      </w:r>
      <w:r>
        <w:t xml:space="preserve"> community.</w:t>
      </w:r>
    </w:p>
    <w:p w14:paraId="7FE520E8" w14:textId="77777777" w:rsidR="00A53E44" w:rsidRDefault="00A53E44" w:rsidP="00482EB4">
      <w:pPr>
        <w:pStyle w:val="Heading3"/>
      </w:pPr>
      <w:bookmarkStart w:id="8" w:name="_Toc290731135"/>
      <w:r>
        <w:t>Promoting equality: Staff recruitment and professional development</w:t>
      </w:r>
      <w:bookmarkEnd w:id="8"/>
    </w:p>
    <w:p w14:paraId="142C6D2E" w14:textId="07AD16AC" w:rsidR="00A53E44" w:rsidRDefault="00A53E44" w:rsidP="00482EB4">
      <w:pPr>
        <w:numPr>
          <w:ilvl w:val="0"/>
          <w:numId w:val="28"/>
        </w:numPr>
        <w:spacing w:line="360" w:lineRule="auto"/>
        <w:jc w:val="both"/>
      </w:pPr>
      <w:r>
        <w:t xml:space="preserve">All posts are advertised formally and open to the widest </w:t>
      </w:r>
      <w:r w:rsidR="009E18C6">
        <w:t xml:space="preserve">possible </w:t>
      </w:r>
      <w:r>
        <w:t>pool of applicants;</w:t>
      </w:r>
    </w:p>
    <w:p w14:paraId="07652BCC" w14:textId="3C6027FC" w:rsidR="00A53E44" w:rsidRDefault="00A53E44" w:rsidP="00482EB4">
      <w:pPr>
        <w:numPr>
          <w:ilvl w:val="0"/>
          <w:numId w:val="28"/>
        </w:numPr>
        <w:spacing w:line="360" w:lineRule="auto"/>
        <w:jc w:val="both"/>
      </w:pPr>
      <w:r>
        <w:t>All those involved in recruitment and selection are trained and aware of what they should do to avoid discrimination</w:t>
      </w:r>
      <w:r w:rsidRPr="003D7148">
        <w:t xml:space="preserve">, linked to safeguarding </w:t>
      </w:r>
      <w:r w:rsidR="00DC56B1">
        <w:t xml:space="preserve">and safer recruitment </w:t>
      </w:r>
      <w:r w:rsidRPr="003D7148">
        <w:t>practices</w:t>
      </w:r>
      <w:r>
        <w:t xml:space="preserve"> and ensure good equality practice through the recruitment and selection process;</w:t>
      </w:r>
    </w:p>
    <w:p w14:paraId="4F4DD96C" w14:textId="77777777" w:rsidR="00A53E44" w:rsidRDefault="00A53E44" w:rsidP="00482EB4">
      <w:pPr>
        <w:numPr>
          <w:ilvl w:val="0"/>
          <w:numId w:val="28"/>
        </w:numPr>
        <w:spacing w:line="360" w:lineRule="auto"/>
        <w:jc w:val="both"/>
      </w:pPr>
      <w:r>
        <w:t>Access to opportunities for professional development is monitored on equality grounds;</w:t>
      </w:r>
    </w:p>
    <w:p w14:paraId="789AD36E" w14:textId="77777777" w:rsidR="00A53E44" w:rsidRDefault="00A53E44" w:rsidP="00482EB4">
      <w:pPr>
        <w:numPr>
          <w:ilvl w:val="0"/>
          <w:numId w:val="28"/>
        </w:numPr>
        <w:spacing w:line="360" w:lineRule="auto"/>
        <w:jc w:val="both"/>
      </w:pPr>
      <w:r>
        <w:t>All supply staff and contractors are made aware of equalities policy and practice;</w:t>
      </w:r>
    </w:p>
    <w:p w14:paraId="66AE22F0" w14:textId="77777777" w:rsidR="00A53E44" w:rsidRDefault="00A53E44" w:rsidP="00482EB4">
      <w:pPr>
        <w:numPr>
          <w:ilvl w:val="0"/>
          <w:numId w:val="28"/>
        </w:numPr>
        <w:spacing w:line="360" w:lineRule="auto"/>
        <w:jc w:val="both"/>
      </w:pPr>
      <w:r>
        <w:t>Employment policy and procedures are reviewed regularly to check conformity with legislation and impact.</w:t>
      </w:r>
    </w:p>
    <w:p w14:paraId="417F3451" w14:textId="77777777" w:rsidR="00A53E44" w:rsidRDefault="00A53E44" w:rsidP="00482EB4">
      <w:pPr>
        <w:pStyle w:val="Heading3"/>
      </w:pPr>
      <w:bookmarkStart w:id="9" w:name="_Toc290731136"/>
      <w:r>
        <w:t>Promoting equality: Countering and challenging harassment and bullying</w:t>
      </w:r>
      <w:bookmarkEnd w:id="9"/>
    </w:p>
    <w:p w14:paraId="4806ED2E" w14:textId="18204FD1" w:rsidR="00A53E44" w:rsidRDefault="00A53E44" w:rsidP="00482EB4">
      <w:pPr>
        <w:numPr>
          <w:ilvl w:val="0"/>
          <w:numId w:val="29"/>
        </w:numPr>
        <w:spacing w:line="360" w:lineRule="auto"/>
        <w:jc w:val="both"/>
      </w:pPr>
      <w:r>
        <w:t xml:space="preserve">The </w:t>
      </w:r>
      <w:r w:rsidR="00BE46F5">
        <w:t>a</w:t>
      </w:r>
      <w:r w:rsidR="00E02B9A">
        <w:t>cademy</w:t>
      </w:r>
      <w:r>
        <w:t xml:space="preserve"> counters and challenges all types of discriminatory behaviour and this is made clear to staff, pupils, parents and </w:t>
      </w:r>
      <w:r w:rsidR="00BE46F5">
        <w:t xml:space="preserve">local </w:t>
      </w:r>
      <w:r w:rsidR="009E18C6">
        <w:t>governing committee member.</w:t>
      </w:r>
    </w:p>
    <w:p w14:paraId="4CC5CAD0" w14:textId="13F23BE9" w:rsidR="00A53E44" w:rsidRPr="003D7148" w:rsidRDefault="00A53E44" w:rsidP="00482EB4">
      <w:pPr>
        <w:numPr>
          <w:ilvl w:val="0"/>
          <w:numId w:val="29"/>
        </w:numPr>
        <w:spacing w:line="360" w:lineRule="auto"/>
        <w:jc w:val="both"/>
      </w:pPr>
      <w:r>
        <w:t>Annually an</w:t>
      </w:r>
      <w:r w:rsidRPr="003D7148">
        <w:t xml:space="preserve"> anti-bullying week</w:t>
      </w:r>
      <w:r>
        <w:t xml:space="preserve"> will be held in November</w:t>
      </w:r>
      <w:r w:rsidRPr="003D7148">
        <w:t xml:space="preserve"> to inform and challenge discriminatory behaviour throughout the </w:t>
      </w:r>
      <w:r w:rsidR="00BE46F5">
        <w:t>a</w:t>
      </w:r>
      <w:r w:rsidR="00E02B9A">
        <w:t>cademy</w:t>
      </w:r>
      <w:r w:rsidRPr="003D7148">
        <w:t>.</w:t>
      </w:r>
    </w:p>
    <w:p w14:paraId="5B0263E1" w14:textId="2CC2F5D2" w:rsidR="00A53E44" w:rsidRDefault="00A53E44" w:rsidP="00482EB4">
      <w:pPr>
        <w:numPr>
          <w:ilvl w:val="0"/>
          <w:numId w:val="29"/>
        </w:numPr>
        <w:spacing w:line="360" w:lineRule="auto"/>
        <w:jc w:val="both"/>
      </w:pPr>
      <w:r>
        <w:t xml:space="preserve">The </w:t>
      </w:r>
      <w:r w:rsidR="00BE46F5">
        <w:t>a</w:t>
      </w:r>
      <w:r w:rsidR="00E02B9A">
        <w:t>cademy</w:t>
      </w:r>
      <w:r>
        <w:t xml:space="preserve"> has a clear, agreed procedure for dealing with prejudice related bullying incidents and has a nominated member of staff responsible for recording, reporting and monitoring incidents (</w:t>
      </w:r>
      <w:r w:rsidR="00DE24EE">
        <w:t>Headteacher</w:t>
      </w:r>
      <w:r>
        <w:t>);</w:t>
      </w:r>
    </w:p>
    <w:p w14:paraId="05BE922C" w14:textId="1EFFA87C" w:rsidR="00A53E44" w:rsidRDefault="00A53E44" w:rsidP="00482EB4">
      <w:pPr>
        <w:numPr>
          <w:ilvl w:val="0"/>
          <w:numId w:val="29"/>
        </w:numPr>
        <w:spacing w:line="360" w:lineRule="auto"/>
        <w:jc w:val="both"/>
      </w:pPr>
      <w:r>
        <w:t xml:space="preserve">The </w:t>
      </w:r>
      <w:r w:rsidR="00BE46F5">
        <w:t>a</w:t>
      </w:r>
      <w:r w:rsidR="00E02B9A">
        <w:t>cademy</w:t>
      </w:r>
      <w:r>
        <w:t xml:space="preserve"> reports to </w:t>
      </w:r>
      <w:r w:rsidR="009E18C6">
        <w:t>the LGC</w:t>
      </w:r>
      <w:r>
        <w:t xml:space="preserve"> (termly) </w:t>
      </w:r>
      <w:r w:rsidR="00E02B9A">
        <w:t xml:space="preserve">and </w:t>
      </w:r>
      <w:r w:rsidR="00BE46F5">
        <w:t>The Good Shepherd Trust</w:t>
      </w:r>
      <w:r w:rsidR="00E02B9A">
        <w:t xml:space="preserve"> (annually) </w:t>
      </w:r>
      <w:r>
        <w:t xml:space="preserve">the number of prejudice related incidents recorded in the </w:t>
      </w:r>
      <w:r w:rsidR="00BE46F5">
        <w:t>a</w:t>
      </w:r>
      <w:r w:rsidR="00E02B9A">
        <w:t>cademy</w:t>
      </w:r>
      <w:r>
        <w:t>.</w:t>
      </w:r>
    </w:p>
    <w:p w14:paraId="7AFA56E1" w14:textId="77777777" w:rsidR="00A53E44" w:rsidRDefault="00A53E44" w:rsidP="00482EB4">
      <w:pPr>
        <w:pStyle w:val="Heading3"/>
      </w:pPr>
      <w:bookmarkStart w:id="10" w:name="_Toc290731137"/>
      <w:r>
        <w:lastRenderedPageBreak/>
        <w:t>Promoting equality: Partnerships with parents/carers and the wider community</w:t>
      </w:r>
      <w:bookmarkEnd w:id="10"/>
    </w:p>
    <w:p w14:paraId="70E3FF14" w14:textId="47BA2453" w:rsidR="00A53E44" w:rsidRDefault="00D05949" w:rsidP="00482EB4">
      <w:pPr>
        <w:spacing w:line="360" w:lineRule="auto"/>
        <w:jc w:val="both"/>
      </w:pPr>
      <w:r>
        <w:t>St</w:t>
      </w:r>
      <w:r w:rsidR="00A95650">
        <w:t>.</w:t>
      </w:r>
      <w:r>
        <w:t xml:space="preserve"> Mark and Al</w:t>
      </w:r>
      <w:r w:rsidR="00A95650">
        <w:t>l Saints C of E P</w:t>
      </w:r>
      <w:r>
        <w:t>rimary</w:t>
      </w:r>
      <w:r w:rsidR="00A53E44">
        <w:t xml:space="preserve"> </w:t>
      </w:r>
      <w:r w:rsidR="00A95650">
        <w:t xml:space="preserve">School </w:t>
      </w:r>
      <w:r w:rsidR="00A53E44">
        <w:t>aims to work in partnership with parents/carers. We:</w:t>
      </w:r>
    </w:p>
    <w:p w14:paraId="75BDA084" w14:textId="2928672E" w:rsidR="00A53E44" w:rsidRDefault="00A53E44" w:rsidP="00482EB4">
      <w:pPr>
        <w:numPr>
          <w:ilvl w:val="0"/>
          <w:numId w:val="30"/>
        </w:numPr>
        <w:spacing w:line="360" w:lineRule="auto"/>
        <w:jc w:val="both"/>
      </w:pPr>
      <w:r>
        <w:t xml:space="preserve">Take action to ensure parents/carers from all backgrounds are encouraged to participate in the full life of the </w:t>
      </w:r>
      <w:r w:rsidR="00BE46F5">
        <w:t>a</w:t>
      </w:r>
      <w:r w:rsidR="00E02B9A">
        <w:t>cademy</w:t>
      </w:r>
      <w:r>
        <w:t>;</w:t>
      </w:r>
    </w:p>
    <w:p w14:paraId="06C3EAB5" w14:textId="77777777" w:rsidR="00A53E44" w:rsidRDefault="00A53E44" w:rsidP="00482EB4">
      <w:pPr>
        <w:numPr>
          <w:ilvl w:val="0"/>
          <w:numId w:val="30"/>
        </w:numPr>
        <w:spacing w:line="360" w:lineRule="auto"/>
        <w:jc w:val="both"/>
      </w:pPr>
      <w:r>
        <w:t>Ensure that there are good channels of communication to ensure parents views are captured and acted upon;</w:t>
      </w:r>
    </w:p>
    <w:p w14:paraId="250FD3E2" w14:textId="2DD71AEF" w:rsidR="00A53E44" w:rsidRDefault="00A53E44" w:rsidP="00482EB4">
      <w:pPr>
        <w:numPr>
          <w:ilvl w:val="0"/>
          <w:numId w:val="30"/>
        </w:numPr>
        <w:spacing w:line="360" w:lineRule="auto"/>
        <w:jc w:val="both"/>
      </w:pPr>
      <w:r>
        <w:t xml:space="preserve">Encourage members of the local community to join in </w:t>
      </w:r>
      <w:r w:rsidR="00BE46F5">
        <w:t>a</w:t>
      </w:r>
      <w:r w:rsidR="00E02B9A">
        <w:t>cademy</w:t>
      </w:r>
      <w:r>
        <w:t xml:space="preserve"> activities and celebrations;</w:t>
      </w:r>
    </w:p>
    <w:p w14:paraId="6B404C6E" w14:textId="77777777" w:rsidR="00A53E44" w:rsidRDefault="00A53E44" w:rsidP="00482EB4">
      <w:pPr>
        <w:numPr>
          <w:ilvl w:val="0"/>
          <w:numId w:val="30"/>
        </w:numPr>
        <w:spacing w:line="360" w:lineRule="auto"/>
        <w:jc w:val="both"/>
      </w:pPr>
      <w:r>
        <w:t>Ensure that parents/carers of newly arrived pupils e.g. EAL, traveller or pupils with disabilities are made to feel welcome.</w:t>
      </w:r>
    </w:p>
    <w:p w14:paraId="1CC1152B" w14:textId="77777777" w:rsidR="00A53E44" w:rsidRDefault="00A53E44" w:rsidP="00482EB4">
      <w:pPr>
        <w:spacing w:line="360" w:lineRule="auto"/>
        <w:jc w:val="both"/>
      </w:pPr>
    </w:p>
    <w:tbl>
      <w:tblPr>
        <w:tblW w:w="0" w:type="auto"/>
        <w:tblInd w:w="828" w:type="dxa"/>
        <w:tblBorders>
          <w:top w:val="single" w:sz="8" w:space="0" w:color="993366"/>
          <w:left w:val="single" w:sz="8" w:space="0" w:color="993366"/>
          <w:bottom w:val="single" w:sz="8" w:space="0" w:color="993366"/>
          <w:right w:val="single" w:sz="8" w:space="0" w:color="993366"/>
          <w:insideH w:val="single" w:sz="8" w:space="0" w:color="993366"/>
          <w:insideV w:val="single" w:sz="8" w:space="0" w:color="993366"/>
        </w:tblBorders>
        <w:tblLayout w:type="fixed"/>
        <w:tblLook w:val="01E0" w:firstRow="1" w:lastRow="1" w:firstColumn="1" w:lastColumn="1" w:noHBand="0" w:noVBand="0"/>
      </w:tblPr>
      <w:tblGrid>
        <w:gridCol w:w="4654"/>
        <w:gridCol w:w="4655"/>
      </w:tblGrid>
      <w:tr w:rsidR="00A53E44" w14:paraId="169FDC19" w14:textId="77777777" w:rsidTr="00E02B9A">
        <w:tc>
          <w:tcPr>
            <w:tcW w:w="9309" w:type="dxa"/>
            <w:gridSpan w:val="2"/>
            <w:shd w:val="clear" w:color="auto" w:fill="auto"/>
          </w:tcPr>
          <w:p w14:paraId="3655DA2E" w14:textId="0438FD73" w:rsidR="00A53E44" w:rsidRDefault="003728FE" w:rsidP="003728FE">
            <w:pPr>
              <w:jc w:val="both"/>
              <w:rPr>
                <w:b/>
                <w:color w:val="000000"/>
              </w:rPr>
            </w:pPr>
            <w:r>
              <w:rPr>
                <w:b/>
                <w:color w:val="000000"/>
              </w:rPr>
              <w:t xml:space="preserve">In October </w:t>
            </w:r>
            <w:r w:rsidR="009E18C6">
              <w:rPr>
                <w:b/>
                <w:color w:val="000000"/>
              </w:rPr>
              <w:t>2010,</w:t>
            </w:r>
            <w:r>
              <w:rPr>
                <w:b/>
                <w:color w:val="000000"/>
              </w:rPr>
              <w:t xml:space="preserve"> the Equality Act </w:t>
            </w:r>
            <w:r w:rsidR="00A53E44">
              <w:rPr>
                <w:b/>
                <w:color w:val="000000"/>
              </w:rPr>
              <w:t>came in force and introduced the term ‘protected characteristic’ to refer to aspects of a person’s identity explicitly protected from discrimination.  Nine are identified:</w:t>
            </w:r>
          </w:p>
        </w:tc>
      </w:tr>
      <w:tr w:rsidR="00A53E44" w14:paraId="4D29B85C" w14:textId="77777777" w:rsidTr="00E02B9A">
        <w:tc>
          <w:tcPr>
            <w:tcW w:w="4654" w:type="dxa"/>
            <w:shd w:val="clear" w:color="auto" w:fill="auto"/>
          </w:tcPr>
          <w:p w14:paraId="0DCB6634" w14:textId="77777777" w:rsidR="00A53E44" w:rsidRDefault="00A53E44" w:rsidP="00482EB4">
            <w:pPr>
              <w:numPr>
                <w:ilvl w:val="0"/>
                <w:numId w:val="40"/>
              </w:numPr>
              <w:jc w:val="both"/>
              <w:rPr>
                <w:color w:val="000000"/>
              </w:rPr>
            </w:pPr>
            <w:r>
              <w:rPr>
                <w:color w:val="000000"/>
              </w:rPr>
              <w:t>Race</w:t>
            </w:r>
          </w:p>
          <w:p w14:paraId="4F1C986E" w14:textId="77777777" w:rsidR="00A53E44" w:rsidRDefault="00A53E44" w:rsidP="00482EB4">
            <w:pPr>
              <w:numPr>
                <w:ilvl w:val="0"/>
                <w:numId w:val="40"/>
              </w:numPr>
              <w:jc w:val="both"/>
              <w:rPr>
                <w:color w:val="000000"/>
              </w:rPr>
            </w:pPr>
            <w:r>
              <w:rPr>
                <w:color w:val="000000"/>
              </w:rPr>
              <w:t>Disability</w:t>
            </w:r>
          </w:p>
          <w:p w14:paraId="17108F00" w14:textId="141527FB" w:rsidR="00A53E44" w:rsidRDefault="009E18C6" w:rsidP="00482EB4">
            <w:pPr>
              <w:numPr>
                <w:ilvl w:val="0"/>
                <w:numId w:val="40"/>
              </w:numPr>
              <w:jc w:val="both"/>
              <w:rPr>
                <w:color w:val="000000"/>
              </w:rPr>
            </w:pPr>
            <w:r>
              <w:rPr>
                <w:color w:val="000000"/>
              </w:rPr>
              <w:t>Sex</w:t>
            </w:r>
          </w:p>
          <w:p w14:paraId="714AC113" w14:textId="77777777" w:rsidR="00A53E44" w:rsidRDefault="00A53E44" w:rsidP="00482EB4">
            <w:pPr>
              <w:numPr>
                <w:ilvl w:val="0"/>
                <w:numId w:val="40"/>
              </w:numPr>
              <w:jc w:val="both"/>
              <w:rPr>
                <w:color w:val="000000"/>
              </w:rPr>
            </w:pPr>
            <w:r>
              <w:rPr>
                <w:color w:val="000000"/>
              </w:rPr>
              <w:t>Age</w:t>
            </w:r>
          </w:p>
          <w:p w14:paraId="5BDDDA15" w14:textId="77777777" w:rsidR="00A53E44" w:rsidRDefault="00A53E44" w:rsidP="00482EB4">
            <w:pPr>
              <w:numPr>
                <w:ilvl w:val="0"/>
                <w:numId w:val="40"/>
              </w:numPr>
              <w:jc w:val="both"/>
              <w:rPr>
                <w:color w:val="000000"/>
              </w:rPr>
            </w:pPr>
            <w:r>
              <w:rPr>
                <w:color w:val="000000"/>
              </w:rPr>
              <w:t>Sexual orientation</w:t>
            </w:r>
          </w:p>
        </w:tc>
        <w:tc>
          <w:tcPr>
            <w:tcW w:w="4655" w:type="dxa"/>
            <w:shd w:val="clear" w:color="auto" w:fill="auto"/>
          </w:tcPr>
          <w:p w14:paraId="69042BEC" w14:textId="77777777" w:rsidR="00A53E44" w:rsidRDefault="00A53E44" w:rsidP="00482EB4">
            <w:pPr>
              <w:numPr>
                <w:ilvl w:val="0"/>
                <w:numId w:val="40"/>
              </w:numPr>
              <w:jc w:val="both"/>
              <w:rPr>
                <w:color w:val="000000"/>
              </w:rPr>
            </w:pPr>
            <w:r>
              <w:rPr>
                <w:color w:val="000000"/>
              </w:rPr>
              <w:t>Religion and belief</w:t>
            </w:r>
          </w:p>
          <w:p w14:paraId="6015E3D6" w14:textId="77777777" w:rsidR="00A53E44" w:rsidRDefault="00A53E44" w:rsidP="00482EB4">
            <w:pPr>
              <w:numPr>
                <w:ilvl w:val="0"/>
                <w:numId w:val="40"/>
              </w:numPr>
              <w:jc w:val="both"/>
              <w:rPr>
                <w:color w:val="000000"/>
              </w:rPr>
            </w:pPr>
            <w:r>
              <w:rPr>
                <w:color w:val="000000"/>
              </w:rPr>
              <w:t>Gender reassignment</w:t>
            </w:r>
          </w:p>
          <w:p w14:paraId="42D2602F" w14:textId="77777777" w:rsidR="00A53E44" w:rsidRDefault="00A53E44" w:rsidP="00482EB4">
            <w:pPr>
              <w:numPr>
                <w:ilvl w:val="0"/>
                <w:numId w:val="40"/>
              </w:numPr>
              <w:jc w:val="both"/>
              <w:rPr>
                <w:color w:val="000000"/>
              </w:rPr>
            </w:pPr>
            <w:r>
              <w:rPr>
                <w:color w:val="000000"/>
              </w:rPr>
              <w:t>Pregnancy and maternity</w:t>
            </w:r>
          </w:p>
          <w:p w14:paraId="1BC0C3F1" w14:textId="77777777" w:rsidR="00A53E44" w:rsidRDefault="00A53E44" w:rsidP="00482EB4">
            <w:pPr>
              <w:numPr>
                <w:ilvl w:val="0"/>
                <w:numId w:val="40"/>
              </w:numPr>
              <w:jc w:val="both"/>
              <w:rPr>
                <w:color w:val="000000"/>
              </w:rPr>
            </w:pPr>
            <w:r>
              <w:rPr>
                <w:color w:val="000000"/>
              </w:rPr>
              <w:t>Marriage and civil partnership</w:t>
            </w:r>
          </w:p>
        </w:tc>
      </w:tr>
    </w:tbl>
    <w:p w14:paraId="54928A05" w14:textId="77777777" w:rsidR="00A53E44" w:rsidRDefault="00A53E44" w:rsidP="00482EB4">
      <w:pPr>
        <w:jc w:val="both"/>
      </w:pPr>
    </w:p>
    <w:p w14:paraId="14C5D18A" w14:textId="77777777" w:rsidR="00A53E44" w:rsidRDefault="00A53E44" w:rsidP="00482EB4">
      <w:pPr>
        <w:pStyle w:val="Heading1"/>
      </w:pPr>
      <w:bookmarkStart w:id="11" w:name="_Toc290731138"/>
      <w:r>
        <w:lastRenderedPageBreak/>
        <w:t>Responsibility for the policy</w:t>
      </w:r>
      <w:bookmarkEnd w:id="11"/>
    </w:p>
    <w:p w14:paraId="040447F2" w14:textId="0949DD03" w:rsidR="00A53E44" w:rsidRDefault="00A53E44" w:rsidP="00482EB4">
      <w:pPr>
        <w:spacing w:line="360" w:lineRule="auto"/>
        <w:jc w:val="both"/>
      </w:pPr>
      <w:r>
        <w:t xml:space="preserve">In our </w:t>
      </w:r>
      <w:r w:rsidR="003728FE">
        <w:t>a</w:t>
      </w:r>
      <w:r w:rsidR="00E02B9A">
        <w:t>cademy</w:t>
      </w:r>
      <w:r>
        <w:t xml:space="preserve">, all members of the </w:t>
      </w:r>
      <w:r w:rsidR="003728FE">
        <w:t>a</w:t>
      </w:r>
      <w:r w:rsidR="00E02B9A">
        <w:t>cademy</w:t>
      </w:r>
      <w:r>
        <w:t xml:space="preserve"> community have a responsibility for the promotion of equalities</w:t>
      </w:r>
    </w:p>
    <w:p w14:paraId="3348B3DB" w14:textId="3610E771" w:rsidR="00A53E44" w:rsidRDefault="00A53E44" w:rsidP="00482EB4">
      <w:pPr>
        <w:pStyle w:val="Heading3"/>
      </w:pPr>
      <w:bookmarkStart w:id="12" w:name="_Toc290731139"/>
      <w:r>
        <w:t xml:space="preserve">The </w:t>
      </w:r>
      <w:r w:rsidR="003728FE">
        <w:t>Local Governing Committee</w:t>
      </w:r>
      <w:r>
        <w:t xml:space="preserve"> has a responsibility for ensuring that:</w:t>
      </w:r>
      <w:bookmarkEnd w:id="12"/>
    </w:p>
    <w:p w14:paraId="0728A118" w14:textId="37249F0B" w:rsidR="00A53E44" w:rsidRDefault="00A53E44" w:rsidP="00482EB4">
      <w:pPr>
        <w:numPr>
          <w:ilvl w:val="0"/>
          <w:numId w:val="31"/>
        </w:numPr>
        <w:spacing w:line="360" w:lineRule="auto"/>
        <w:jc w:val="both"/>
      </w:pPr>
      <w:r>
        <w:t xml:space="preserve">The </w:t>
      </w:r>
      <w:r w:rsidR="003728FE">
        <w:t>a</w:t>
      </w:r>
      <w:r w:rsidR="00E02B9A">
        <w:t>cademy</w:t>
      </w:r>
      <w:r>
        <w:t xml:space="preserve"> complies with all equalities legislation relevant to the </w:t>
      </w:r>
      <w:r w:rsidR="003728FE">
        <w:t>a</w:t>
      </w:r>
      <w:r w:rsidR="00E02B9A">
        <w:t>cademy</w:t>
      </w:r>
      <w:r>
        <w:t xml:space="preserve"> community;</w:t>
      </w:r>
    </w:p>
    <w:p w14:paraId="3CB8C29A" w14:textId="4F04063B" w:rsidR="00A53E44" w:rsidRDefault="00A53E44" w:rsidP="00482EB4">
      <w:pPr>
        <w:numPr>
          <w:ilvl w:val="0"/>
          <w:numId w:val="31"/>
        </w:numPr>
        <w:spacing w:line="360" w:lineRule="auto"/>
        <w:jc w:val="both"/>
      </w:pPr>
      <w:r>
        <w:t xml:space="preserve">The </w:t>
      </w:r>
      <w:r w:rsidR="003728FE">
        <w:t>a</w:t>
      </w:r>
      <w:r w:rsidR="00E02B9A">
        <w:t>cademy</w:t>
      </w:r>
      <w:r>
        <w:t>’s equality policy is maintained and updated regularly; and that equality objectives are easily identifiable;</w:t>
      </w:r>
    </w:p>
    <w:p w14:paraId="170E6038" w14:textId="77777777" w:rsidR="00A53E44" w:rsidRDefault="00A53E44" w:rsidP="00482EB4">
      <w:pPr>
        <w:numPr>
          <w:ilvl w:val="0"/>
          <w:numId w:val="31"/>
        </w:numPr>
        <w:spacing w:line="360" w:lineRule="auto"/>
        <w:jc w:val="both"/>
      </w:pPr>
      <w:r>
        <w:t>The actions, procedures and strategies related to the policy are implemented;</w:t>
      </w:r>
    </w:p>
    <w:p w14:paraId="1D8E08C1" w14:textId="221A6197" w:rsidR="00A53E44" w:rsidRDefault="00A53E44" w:rsidP="00482EB4">
      <w:pPr>
        <w:numPr>
          <w:ilvl w:val="0"/>
          <w:numId w:val="31"/>
        </w:numPr>
        <w:spacing w:line="360" w:lineRule="auto"/>
        <w:jc w:val="both"/>
      </w:pPr>
      <w:r>
        <w:t xml:space="preserve">The named Equalities </w:t>
      </w:r>
      <w:r w:rsidR="009E18C6">
        <w:t>LGC member</w:t>
      </w:r>
      <w:r>
        <w:t xml:space="preserve"> will have an overview, on behalf of the </w:t>
      </w:r>
      <w:r w:rsidR="003728FE">
        <w:t>local governing committee,</w:t>
      </w:r>
      <w:r>
        <w:t xml:space="preserve"> on all prejudice related incidents or incidents which are a breach of this policy and ensure that appropriate action is taken in relation to these incidents</w:t>
      </w:r>
    </w:p>
    <w:p w14:paraId="6CF2A7BB" w14:textId="36D6BE5F" w:rsidR="00A53E44" w:rsidRDefault="00A53E44" w:rsidP="00482EB4">
      <w:pPr>
        <w:pStyle w:val="Heading3"/>
      </w:pPr>
      <w:bookmarkStart w:id="13" w:name="_Toc290731140"/>
      <w:r>
        <w:t xml:space="preserve">The </w:t>
      </w:r>
      <w:r w:rsidR="00DE24EE">
        <w:t>Headteacher</w:t>
      </w:r>
      <w:r>
        <w:t xml:space="preserve"> and senior leadership </w:t>
      </w:r>
      <w:r w:rsidR="003728FE">
        <w:t xml:space="preserve">team </w:t>
      </w:r>
      <w:r>
        <w:t>have a responsibility for:</w:t>
      </w:r>
      <w:bookmarkEnd w:id="13"/>
    </w:p>
    <w:p w14:paraId="3419A60C" w14:textId="1D69087F" w:rsidR="00A53E44" w:rsidRDefault="00A53E44" w:rsidP="00482EB4">
      <w:pPr>
        <w:numPr>
          <w:ilvl w:val="0"/>
          <w:numId w:val="32"/>
        </w:numPr>
        <w:spacing w:line="360" w:lineRule="auto"/>
        <w:jc w:val="both"/>
      </w:pPr>
      <w:r>
        <w:t>In par</w:t>
      </w:r>
      <w:r w:rsidR="003728FE">
        <w:t>tnership with the Local Governing Committee</w:t>
      </w:r>
      <w:r>
        <w:t>, providing leadership and vision in respect of equality;</w:t>
      </w:r>
    </w:p>
    <w:p w14:paraId="5703F09A" w14:textId="77777777" w:rsidR="00A53E44" w:rsidRDefault="00A53E44" w:rsidP="00482EB4">
      <w:pPr>
        <w:numPr>
          <w:ilvl w:val="0"/>
          <w:numId w:val="32"/>
        </w:numPr>
        <w:spacing w:line="360" w:lineRule="auto"/>
        <w:jc w:val="both"/>
      </w:pPr>
      <w:r>
        <w:t>Overseeing the implementation of the equality policy and action plan;</w:t>
      </w:r>
    </w:p>
    <w:p w14:paraId="4D322068" w14:textId="77777777" w:rsidR="00A53E44" w:rsidRDefault="00A53E44" w:rsidP="00482EB4">
      <w:pPr>
        <w:numPr>
          <w:ilvl w:val="0"/>
          <w:numId w:val="32"/>
        </w:numPr>
        <w:spacing w:line="360" w:lineRule="auto"/>
        <w:jc w:val="both"/>
      </w:pPr>
      <w:r>
        <w:t>Co-ordinating activities related to equality and evaluating impact;</w:t>
      </w:r>
    </w:p>
    <w:p w14:paraId="1712152B" w14:textId="16FE68CD" w:rsidR="00A53E44" w:rsidRDefault="00A53E44" w:rsidP="00482EB4">
      <w:pPr>
        <w:numPr>
          <w:ilvl w:val="0"/>
          <w:numId w:val="32"/>
        </w:numPr>
        <w:spacing w:line="360" w:lineRule="auto"/>
        <w:jc w:val="both"/>
      </w:pPr>
      <w:r>
        <w:t xml:space="preserve">Ensuring that all who enter the </w:t>
      </w:r>
      <w:r w:rsidR="003728FE">
        <w:t>a</w:t>
      </w:r>
      <w:r w:rsidR="00E02B9A">
        <w:t>cademy</w:t>
      </w:r>
      <w:r>
        <w:t xml:space="preserve"> are aware of, and comply with, the equalities legislation;</w:t>
      </w:r>
    </w:p>
    <w:p w14:paraId="2BC2CEDD" w14:textId="77777777" w:rsidR="00A53E44" w:rsidRDefault="00A53E44" w:rsidP="00482EB4">
      <w:pPr>
        <w:numPr>
          <w:ilvl w:val="0"/>
          <w:numId w:val="32"/>
        </w:numPr>
        <w:spacing w:line="360" w:lineRule="auto"/>
        <w:jc w:val="both"/>
      </w:pPr>
      <w:r>
        <w:t>Ensuring that all staff are aware of their responsibilities and are given relevant training and support;</w:t>
      </w:r>
    </w:p>
    <w:p w14:paraId="6B86CF9F" w14:textId="77777777" w:rsidR="00A53E44" w:rsidRDefault="00A53E44" w:rsidP="00482EB4">
      <w:pPr>
        <w:numPr>
          <w:ilvl w:val="0"/>
          <w:numId w:val="32"/>
        </w:numPr>
        <w:spacing w:line="360" w:lineRule="auto"/>
        <w:jc w:val="both"/>
      </w:pPr>
      <w:r>
        <w:t>Taking appropriate action in response to diversity incidents, discrimination against persons with a disability and sexual harassment and discrimination</w:t>
      </w:r>
    </w:p>
    <w:p w14:paraId="2DD7F0B6" w14:textId="4A17C96F" w:rsidR="00A53E44" w:rsidRDefault="00A53E44" w:rsidP="00482EB4">
      <w:pPr>
        <w:pStyle w:val="Heading3"/>
      </w:pPr>
      <w:bookmarkStart w:id="14" w:name="_Toc290731141"/>
      <w:r>
        <w:t xml:space="preserve">All </w:t>
      </w:r>
      <w:r w:rsidR="00E02B9A">
        <w:t>Academy</w:t>
      </w:r>
      <w:r>
        <w:t xml:space="preserve"> staff have responsibility for:</w:t>
      </w:r>
      <w:bookmarkEnd w:id="14"/>
    </w:p>
    <w:p w14:paraId="503A49F6" w14:textId="072EA116" w:rsidR="00A53E44" w:rsidRDefault="00A53E44" w:rsidP="00482EB4">
      <w:pPr>
        <w:numPr>
          <w:ilvl w:val="0"/>
          <w:numId w:val="33"/>
        </w:numPr>
        <w:spacing w:line="360" w:lineRule="auto"/>
        <w:jc w:val="both"/>
      </w:pPr>
      <w:r>
        <w:t xml:space="preserve">The implementation of the </w:t>
      </w:r>
      <w:r w:rsidR="003728FE">
        <w:t>a</w:t>
      </w:r>
      <w:r w:rsidR="00E02B9A">
        <w:t>cademy’s</w:t>
      </w:r>
      <w:r>
        <w:t xml:space="preserve"> equalities policy and action plans;</w:t>
      </w:r>
    </w:p>
    <w:p w14:paraId="67344605" w14:textId="77777777" w:rsidR="00A53E44" w:rsidRDefault="00A53E44" w:rsidP="00482EB4">
      <w:pPr>
        <w:numPr>
          <w:ilvl w:val="0"/>
          <w:numId w:val="33"/>
        </w:numPr>
        <w:spacing w:line="360" w:lineRule="auto"/>
        <w:jc w:val="both"/>
      </w:pPr>
      <w:r>
        <w:t>Dealing with incidents of discrimination and knowing how to identify and challenge bias and stereotyping;</w:t>
      </w:r>
    </w:p>
    <w:p w14:paraId="5B6F1DFC" w14:textId="77777777" w:rsidR="00A53E44" w:rsidRDefault="00A53E44" w:rsidP="00482EB4">
      <w:pPr>
        <w:numPr>
          <w:ilvl w:val="0"/>
          <w:numId w:val="33"/>
        </w:numPr>
        <w:spacing w:line="360" w:lineRule="auto"/>
        <w:jc w:val="both"/>
      </w:pPr>
      <w:r>
        <w:t>Ensuring they do not discriminate on grounds of ethnicity and culture, disability, sexual orientation or other equality protected characteristic under the Equality Act 2010;</w:t>
      </w:r>
    </w:p>
    <w:p w14:paraId="50DE232A" w14:textId="4CBC59CF" w:rsidR="00A53E44" w:rsidRDefault="00A53E44" w:rsidP="00482EB4">
      <w:pPr>
        <w:spacing w:line="360" w:lineRule="auto"/>
        <w:ind w:left="1440"/>
        <w:jc w:val="both"/>
      </w:pPr>
      <w:r>
        <w:t xml:space="preserve">Keeping up to date with equalities legislation by attending training events organised by the </w:t>
      </w:r>
      <w:r w:rsidR="003728FE">
        <w:t>a</w:t>
      </w:r>
      <w:r w:rsidR="00E02B9A">
        <w:t xml:space="preserve">cademy, </w:t>
      </w:r>
      <w:r w:rsidR="003728FE">
        <w:t xml:space="preserve">The Good Shepherd Trust </w:t>
      </w:r>
      <w:r>
        <w:t>or recognised training provider.</w:t>
      </w:r>
    </w:p>
    <w:p w14:paraId="74F7DB32" w14:textId="77777777" w:rsidR="00A53E44" w:rsidRDefault="00A53E44" w:rsidP="00482EB4">
      <w:pPr>
        <w:spacing w:line="360" w:lineRule="auto"/>
        <w:ind w:left="1440"/>
        <w:jc w:val="both"/>
      </w:pPr>
    </w:p>
    <w:p w14:paraId="63A0FE4E" w14:textId="77777777" w:rsidR="00A53E44" w:rsidRDefault="00A53E44" w:rsidP="00482EB4">
      <w:pPr>
        <w:pStyle w:val="Heading3"/>
      </w:pPr>
      <w:bookmarkStart w:id="15" w:name="_Toc290731142"/>
      <w:r>
        <w:lastRenderedPageBreak/>
        <w:t>Measuring the impact of the policy</w:t>
      </w:r>
      <w:bookmarkEnd w:id="15"/>
    </w:p>
    <w:p w14:paraId="3248DAF7" w14:textId="5B6DCE91" w:rsidR="00A53E44" w:rsidRDefault="00A53E44" w:rsidP="00482EB4">
      <w:pPr>
        <w:spacing w:line="360" w:lineRule="auto"/>
        <w:jc w:val="both"/>
      </w:pPr>
      <w:r>
        <w:t xml:space="preserve">The equalities policy and all other relevant policies will be evaluated and monitored for their equality impact on pupils, staff, parents and carers from different groups that make up our </w:t>
      </w:r>
      <w:r w:rsidR="00B1436E">
        <w:t>a</w:t>
      </w:r>
      <w:r w:rsidR="00E02B9A">
        <w:t>cademy</w:t>
      </w:r>
      <w:r>
        <w:t xml:space="preserve">.  As part of the action plan a timeline will be published to enable equality analysis (equality impact assessment) to be undertaken at the appropriate time.  The main findings from the equality impact assessments will be published for the </w:t>
      </w:r>
      <w:r w:rsidR="00B1436E">
        <w:t>a</w:t>
      </w:r>
      <w:r w:rsidR="00E02B9A">
        <w:t>cademy</w:t>
      </w:r>
      <w:r>
        <w:t xml:space="preserve"> community and used to make improvements.</w:t>
      </w:r>
    </w:p>
    <w:p w14:paraId="30050D66" w14:textId="77777777" w:rsidR="00A53E44" w:rsidRDefault="00A53E44" w:rsidP="00482EB4">
      <w:pPr>
        <w:jc w:val="both"/>
      </w:pPr>
    </w:p>
    <w:p w14:paraId="4CDFC976" w14:textId="77777777" w:rsidR="00A53E44" w:rsidRDefault="00A53E44" w:rsidP="00482EB4">
      <w:pPr>
        <w:jc w:val="both"/>
      </w:pPr>
      <w:bookmarkStart w:id="16" w:name="_Toc229982704"/>
    </w:p>
    <w:p w14:paraId="404091AD" w14:textId="77777777" w:rsidR="00A53E44" w:rsidRDefault="00A53E44" w:rsidP="00482EB4">
      <w:pPr>
        <w:jc w:val="both"/>
        <w:sectPr w:rsidR="00A53E44">
          <w:headerReference w:type="default" r:id="rId10"/>
          <w:footerReference w:type="even" r:id="rId11"/>
          <w:footerReference w:type="default" r:id="rId12"/>
          <w:headerReference w:type="first" r:id="rId13"/>
          <w:footerReference w:type="first" r:id="rId14"/>
          <w:pgSz w:w="11906" w:h="16838" w:code="9"/>
          <w:pgMar w:top="1418" w:right="1134" w:bottom="1134" w:left="851" w:header="567" w:footer="425" w:gutter="0"/>
          <w:cols w:space="708"/>
          <w:titlePg/>
          <w:docGrid w:linePitch="360"/>
        </w:sectPr>
      </w:pPr>
    </w:p>
    <w:p w14:paraId="09F1D05F" w14:textId="77777777" w:rsidR="00145C1A" w:rsidRDefault="00145C1A" w:rsidP="00145C1A">
      <w:pPr>
        <w:jc w:val="center"/>
        <w:rPr>
          <w:b/>
        </w:rPr>
      </w:pPr>
      <w:bookmarkStart w:id="17" w:name="_Action_Plan_to"/>
      <w:bookmarkStart w:id="18" w:name="_Toc229982696"/>
      <w:bookmarkStart w:id="19" w:name="_Toc290731144"/>
      <w:bookmarkStart w:id="20" w:name="_Toc229982706"/>
      <w:bookmarkEnd w:id="16"/>
      <w:bookmarkEnd w:id="17"/>
      <w:r w:rsidRPr="00BE27A3">
        <w:rPr>
          <w:b/>
        </w:rPr>
        <w:lastRenderedPageBreak/>
        <w:t>St Mark and All Saints C of E Primary School Equality and Diversity Action Plan 2020/21</w:t>
      </w:r>
    </w:p>
    <w:p w14:paraId="1CD38862" w14:textId="77777777" w:rsidR="00145C1A" w:rsidRPr="00BE27A3" w:rsidRDefault="00145C1A" w:rsidP="00145C1A">
      <w:pPr>
        <w:jc w:val="center"/>
        <w:rPr>
          <w:b/>
        </w:rPr>
      </w:pPr>
    </w:p>
    <w:tbl>
      <w:tblPr>
        <w:tblW w:w="538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430"/>
        <w:gridCol w:w="3771"/>
        <w:gridCol w:w="2212"/>
        <w:gridCol w:w="2777"/>
      </w:tblGrid>
      <w:tr w:rsidR="00145C1A" w:rsidRPr="004C2BBB" w14:paraId="4B497974" w14:textId="77777777" w:rsidTr="0075299D">
        <w:trPr>
          <w:cantSplit/>
          <w:trHeight w:val="600"/>
          <w:tblHeader/>
        </w:trPr>
        <w:tc>
          <w:tcPr>
            <w:tcW w:w="2838" w:type="dxa"/>
            <w:shd w:val="clear" w:color="auto" w:fill="E6E6E6"/>
            <w:vAlign w:val="center"/>
          </w:tcPr>
          <w:p w14:paraId="7A23D018" w14:textId="77777777" w:rsidR="00145C1A" w:rsidRPr="004C2BBB" w:rsidRDefault="00145C1A" w:rsidP="0075299D">
            <w:pPr>
              <w:pStyle w:val="StyleBoldNormalLeft0cm"/>
              <w:ind w:left="464"/>
              <w:jc w:val="center"/>
              <w:rPr>
                <w:sz w:val="18"/>
                <w:szCs w:val="18"/>
              </w:rPr>
            </w:pPr>
            <w:r w:rsidRPr="004C2BBB">
              <w:rPr>
                <w:sz w:val="18"/>
                <w:szCs w:val="18"/>
              </w:rPr>
              <w:t>Objective</w:t>
            </w:r>
          </w:p>
        </w:tc>
        <w:tc>
          <w:tcPr>
            <w:tcW w:w="3430" w:type="dxa"/>
            <w:shd w:val="clear" w:color="auto" w:fill="E6E6E6"/>
            <w:vAlign w:val="center"/>
          </w:tcPr>
          <w:p w14:paraId="4AF32746" w14:textId="77777777" w:rsidR="00145C1A" w:rsidRPr="004C2BBB" w:rsidRDefault="00145C1A" w:rsidP="0075299D">
            <w:pPr>
              <w:pStyle w:val="StyleBoldNormalLeft0cm"/>
              <w:jc w:val="center"/>
              <w:rPr>
                <w:sz w:val="18"/>
                <w:szCs w:val="18"/>
              </w:rPr>
            </w:pPr>
            <w:r w:rsidRPr="004C2BBB">
              <w:rPr>
                <w:sz w:val="18"/>
                <w:szCs w:val="18"/>
              </w:rPr>
              <w:t>Measured by</w:t>
            </w:r>
          </w:p>
        </w:tc>
        <w:tc>
          <w:tcPr>
            <w:tcW w:w="3771" w:type="dxa"/>
            <w:shd w:val="clear" w:color="auto" w:fill="E6E6E6"/>
            <w:vAlign w:val="center"/>
          </w:tcPr>
          <w:p w14:paraId="6D367A53" w14:textId="77777777" w:rsidR="00145C1A" w:rsidRPr="004C2BBB" w:rsidRDefault="00145C1A" w:rsidP="0075299D">
            <w:pPr>
              <w:pStyle w:val="StyleBoldNormalLeft0cm"/>
              <w:jc w:val="center"/>
              <w:rPr>
                <w:sz w:val="18"/>
                <w:szCs w:val="18"/>
              </w:rPr>
            </w:pPr>
            <w:r w:rsidRPr="004C2BBB">
              <w:rPr>
                <w:sz w:val="18"/>
                <w:szCs w:val="18"/>
              </w:rPr>
              <w:t>Activity</w:t>
            </w:r>
          </w:p>
        </w:tc>
        <w:tc>
          <w:tcPr>
            <w:tcW w:w="2212" w:type="dxa"/>
            <w:shd w:val="clear" w:color="auto" w:fill="E6E6E6"/>
            <w:vAlign w:val="center"/>
          </w:tcPr>
          <w:p w14:paraId="5DFFB072" w14:textId="77777777" w:rsidR="00145C1A" w:rsidRPr="004C2BBB" w:rsidRDefault="00145C1A" w:rsidP="0075299D">
            <w:pPr>
              <w:pStyle w:val="StyleBoldNormalLeft0cm"/>
              <w:jc w:val="center"/>
              <w:rPr>
                <w:sz w:val="18"/>
                <w:szCs w:val="18"/>
              </w:rPr>
            </w:pPr>
            <w:r w:rsidRPr="004C2BBB">
              <w:rPr>
                <w:sz w:val="18"/>
                <w:szCs w:val="18"/>
              </w:rPr>
              <w:t>Lead</w:t>
            </w:r>
          </w:p>
        </w:tc>
        <w:tc>
          <w:tcPr>
            <w:tcW w:w="2777" w:type="dxa"/>
            <w:shd w:val="clear" w:color="auto" w:fill="E6E6E6"/>
            <w:vAlign w:val="center"/>
          </w:tcPr>
          <w:p w14:paraId="3520EDA4" w14:textId="77777777" w:rsidR="00145C1A" w:rsidRPr="004C2BBB" w:rsidRDefault="00145C1A" w:rsidP="0075299D">
            <w:pPr>
              <w:pStyle w:val="StyleBoldNormalLeft0cm"/>
              <w:jc w:val="center"/>
              <w:rPr>
                <w:sz w:val="18"/>
                <w:szCs w:val="18"/>
              </w:rPr>
            </w:pPr>
            <w:r w:rsidRPr="004C2BBB">
              <w:rPr>
                <w:sz w:val="18"/>
                <w:szCs w:val="18"/>
              </w:rPr>
              <w:t>Progress milestones</w:t>
            </w:r>
          </w:p>
        </w:tc>
      </w:tr>
      <w:tr w:rsidR="00145C1A" w:rsidRPr="004C2BBB" w14:paraId="14594DEE" w14:textId="77777777" w:rsidTr="0075299D">
        <w:trPr>
          <w:cantSplit/>
        </w:trPr>
        <w:tc>
          <w:tcPr>
            <w:tcW w:w="2838" w:type="dxa"/>
          </w:tcPr>
          <w:p w14:paraId="5CC53EEA" w14:textId="77777777" w:rsidR="00145C1A" w:rsidRPr="004C2BBB" w:rsidRDefault="00145C1A" w:rsidP="0075299D">
            <w:pPr>
              <w:pStyle w:val="ActionPlanText"/>
              <w:rPr>
                <w:rFonts w:cs="Arial"/>
                <w:sz w:val="18"/>
                <w:szCs w:val="18"/>
              </w:rPr>
            </w:pPr>
            <w:r w:rsidRPr="004C2BBB">
              <w:rPr>
                <w:rFonts w:cs="Arial"/>
                <w:sz w:val="18"/>
                <w:szCs w:val="18"/>
              </w:rPr>
              <w:t xml:space="preserve">PROMOTING EQUALITY – ETHOS AND CULTURE </w:t>
            </w:r>
          </w:p>
          <w:p w14:paraId="160B86CE" w14:textId="77777777" w:rsidR="00145C1A" w:rsidRPr="004C2BBB" w:rsidRDefault="00145C1A" w:rsidP="0075299D">
            <w:pPr>
              <w:pStyle w:val="ActionPlanText"/>
              <w:rPr>
                <w:rFonts w:cs="Arial"/>
                <w:sz w:val="18"/>
                <w:szCs w:val="18"/>
              </w:rPr>
            </w:pPr>
          </w:p>
        </w:tc>
        <w:tc>
          <w:tcPr>
            <w:tcW w:w="3430" w:type="dxa"/>
          </w:tcPr>
          <w:p w14:paraId="533F409C" w14:textId="77777777" w:rsidR="00145C1A" w:rsidRPr="004C2BBB" w:rsidRDefault="00145C1A" w:rsidP="0075299D">
            <w:pPr>
              <w:pStyle w:val="ActionPlanText"/>
              <w:rPr>
                <w:rFonts w:cs="Arial"/>
                <w:sz w:val="18"/>
                <w:szCs w:val="18"/>
              </w:rPr>
            </w:pPr>
            <w:r w:rsidRPr="004C2BBB">
              <w:rPr>
                <w:rFonts w:cs="Arial"/>
                <w:sz w:val="18"/>
                <w:szCs w:val="18"/>
              </w:rPr>
              <w:t>Document identifying where diversity, ethos and culture is promoted across the school</w:t>
            </w:r>
          </w:p>
        </w:tc>
        <w:tc>
          <w:tcPr>
            <w:tcW w:w="3771" w:type="dxa"/>
          </w:tcPr>
          <w:p w14:paraId="3C9E8E38" w14:textId="77777777" w:rsidR="00145C1A" w:rsidRPr="004C2BBB" w:rsidRDefault="00145C1A" w:rsidP="0075299D">
            <w:pPr>
              <w:pStyle w:val="ActionPlanText"/>
              <w:jc w:val="both"/>
              <w:rPr>
                <w:rFonts w:cs="Arial"/>
                <w:sz w:val="18"/>
                <w:szCs w:val="18"/>
              </w:rPr>
            </w:pPr>
            <w:r w:rsidRPr="004C2BBB">
              <w:rPr>
                <w:rFonts w:cs="Arial"/>
                <w:sz w:val="18"/>
                <w:szCs w:val="18"/>
              </w:rPr>
              <w:t>Review of Library books</w:t>
            </w:r>
          </w:p>
          <w:p w14:paraId="29C2C340" w14:textId="77777777" w:rsidR="00145C1A" w:rsidRPr="004C2BBB" w:rsidRDefault="00145C1A" w:rsidP="0075299D">
            <w:pPr>
              <w:pStyle w:val="ActionPlanText"/>
              <w:jc w:val="both"/>
              <w:rPr>
                <w:rFonts w:cs="Arial"/>
                <w:sz w:val="18"/>
                <w:szCs w:val="18"/>
              </w:rPr>
            </w:pPr>
            <w:r w:rsidRPr="004C2BBB">
              <w:rPr>
                <w:rFonts w:cs="Arial"/>
                <w:sz w:val="18"/>
                <w:szCs w:val="18"/>
              </w:rPr>
              <w:t xml:space="preserve">All Teachers to contribute to whole school </w:t>
            </w:r>
            <w:r>
              <w:rPr>
                <w:rFonts w:cs="Arial"/>
                <w:sz w:val="18"/>
                <w:szCs w:val="18"/>
              </w:rPr>
              <w:t xml:space="preserve">document to </w:t>
            </w:r>
            <w:r w:rsidRPr="004C2BBB">
              <w:rPr>
                <w:rFonts w:cs="Arial"/>
                <w:sz w:val="18"/>
                <w:szCs w:val="18"/>
              </w:rPr>
              <w:t>evaluate diversity across the school year.</w:t>
            </w:r>
          </w:p>
          <w:p w14:paraId="2FC93DFA" w14:textId="77777777" w:rsidR="00145C1A" w:rsidRPr="004C2BBB" w:rsidRDefault="00145C1A" w:rsidP="0075299D">
            <w:pPr>
              <w:pStyle w:val="ActionPlanText"/>
              <w:jc w:val="both"/>
              <w:rPr>
                <w:rFonts w:cs="Arial"/>
                <w:sz w:val="18"/>
                <w:szCs w:val="18"/>
              </w:rPr>
            </w:pPr>
            <w:r w:rsidRPr="004C2BBB">
              <w:rPr>
                <w:rFonts w:cs="Arial"/>
                <w:sz w:val="18"/>
                <w:szCs w:val="18"/>
              </w:rPr>
              <w:t xml:space="preserve">Subject Leaders to evaluate the diversity of the content of their curriculum area and record on whole school </w:t>
            </w:r>
            <w:proofErr w:type="spellStart"/>
            <w:r w:rsidRPr="004C2BBB">
              <w:rPr>
                <w:rFonts w:cs="Arial"/>
                <w:sz w:val="18"/>
                <w:szCs w:val="18"/>
              </w:rPr>
              <w:t>proforma</w:t>
            </w:r>
            <w:proofErr w:type="spellEnd"/>
            <w:r w:rsidRPr="004C2BBB">
              <w:rPr>
                <w:rFonts w:cs="Arial"/>
                <w:sz w:val="18"/>
                <w:szCs w:val="18"/>
              </w:rPr>
              <w:t xml:space="preserve">. </w:t>
            </w:r>
          </w:p>
          <w:p w14:paraId="565B5D7C" w14:textId="77777777" w:rsidR="00145C1A" w:rsidRPr="004C2BBB" w:rsidRDefault="00145C1A" w:rsidP="0075299D">
            <w:pPr>
              <w:pStyle w:val="ActionPlanText"/>
              <w:jc w:val="both"/>
              <w:rPr>
                <w:rFonts w:cs="Arial"/>
                <w:sz w:val="18"/>
                <w:szCs w:val="18"/>
              </w:rPr>
            </w:pPr>
            <w:r w:rsidRPr="004C2BBB">
              <w:rPr>
                <w:rFonts w:cs="Arial"/>
                <w:sz w:val="18"/>
                <w:szCs w:val="18"/>
              </w:rPr>
              <w:t xml:space="preserve">Subject leaders to  suggest improvements to their curriculum area </w:t>
            </w:r>
          </w:p>
          <w:p w14:paraId="0A1E4AB2" w14:textId="77777777" w:rsidR="00145C1A" w:rsidRPr="004C2BBB" w:rsidRDefault="00145C1A" w:rsidP="0075299D">
            <w:pPr>
              <w:pStyle w:val="ActionPlanText"/>
              <w:jc w:val="both"/>
              <w:rPr>
                <w:rFonts w:cs="Arial"/>
                <w:sz w:val="18"/>
                <w:szCs w:val="18"/>
              </w:rPr>
            </w:pPr>
          </w:p>
        </w:tc>
        <w:tc>
          <w:tcPr>
            <w:tcW w:w="2212" w:type="dxa"/>
          </w:tcPr>
          <w:p w14:paraId="472450AD" w14:textId="77777777" w:rsidR="00145C1A" w:rsidRPr="004C2BBB" w:rsidRDefault="00145C1A" w:rsidP="0075299D">
            <w:pPr>
              <w:pStyle w:val="ActionPlanText"/>
              <w:jc w:val="center"/>
              <w:rPr>
                <w:rFonts w:cs="Arial"/>
                <w:sz w:val="18"/>
                <w:szCs w:val="18"/>
              </w:rPr>
            </w:pPr>
            <w:r w:rsidRPr="004C2BBB">
              <w:rPr>
                <w:rFonts w:cs="Arial"/>
                <w:sz w:val="18"/>
                <w:szCs w:val="18"/>
              </w:rPr>
              <w:t>Headteacher</w:t>
            </w:r>
          </w:p>
        </w:tc>
        <w:tc>
          <w:tcPr>
            <w:tcW w:w="2777" w:type="dxa"/>
          </w:tcPr>
          <w:p w14:paraId="5737D7A9" w14:textId="77777777" w:rsidR="00145C1A" w:rsidRPr="004C2BBB" w:rsidRDefault="00145C1A" w:rsidP="0075299D">
            <w:pPr>
              <w:pStyle w:val="ActionPlanText"/>
              <w:rPr>
                <w:rFonts w:cs="Arial"/>
                <w:sz w:val="18"/>
                <w:szCs w:val="18"/>
              </w:rPr>
            </w:pPr>
            <w:r w:rsidRPr="004C2BBB">
              <w:rPr>
                <w:rFonts w:cs="Arial"/>
                <w:sz w:val="18"/>
                <w:szCs w:val="18"/>
              </w:rPr>
              <w:t>Diversity of books in KS1 and 2 Libraries reviewed in regards of Race and Ethnicity Sept 20 and new books purchased as a result.</w:t>
            </w:r>
          </w:p>
        </w:tc>
      </w:tr>
      <w:tr w:rsidR="00145C1A" w:rsidRPr="004C2BBB" w14:paraId="03CF3FBC" w14:textId="77777777" w:rsidTr="0075299D">
        <w:trPr>
          <w:cantSplit/>
        </w:trPr>
        <w:tc>
          <w:tcPr>
            <w:tcW w:w="2838" w:type="dxa"/>
          </w:tcPr>
          <w:p w14:paraId="410F6DA4" w14:textId="77777777" w:rsidR="00145C1A" w:rsidRPr="004C2BBB" w:rsidRDefault="00145C1A" w:rsidP="0075299D">
            <w:pPr>
              <w:pStyle w:val="ActionPlanText"/>
              <w:rPr>
                <w:rFonts w:cs="Arial"/>
                <w:sz w:val="18"/>
                <w:szCs w:val="18"/>
              </w:rPr>
            </w:pPr>
            <w:r w:rsidRPr="004C2BBB">
              <w:rPr>
                <w:rFonts w:cs="Arial"/>
                <w:sz w:val="18"/>
                <w:szCs w:val="18"/>
              </w:rPr>
              <w:t xml:space="preserve">PROMOTING EQUALITY – ETHOS AND CULTURE </w:t>
            </w:r>
          </w:p>
          <w:p w14:paraId="07EDFFAD" w14:textId="77777777" w:rsidR="00145C1A" w:rsidRPr="004C2BBB" w:rsidRDefault="00145C1A" w:rsidP="0075299D">
            <w:pPr>
              <w:pStyle w:val="ActionPlanText"/>
              <w:rPr>
                <w:rFonts w:cs="Arial"/>
                <w:sz w:val="18"/>
                <w:szCs w:val="18"/>
              </w:rPr>
            </w:pPr>
            <w:r w:rsidRPr="004C2BBB">
              <w:rPr>
                <w:rFonts w:cs="Arial"/>
                <w:sz w:val="18"/>
                <w:szCs w:val="18"/>
              </w:rPr>
              <w:t>Foster good relationships between all members of the school community encouraging openness and tolerance by respecting each other’s beliefs.</w:t>
            </w:r>
          </w:p>
        </w:tc>
        <w:tc>
          <w:tcPr>
            <w:tcW w:w="3430" w:type="dxa"/>
          </w:tcPr>
          <w:p w14:paraId="5076542E" w14:textId="77777777" w:rsidR="00145C1A" w:rsidRPr="004C2BBB" w:rsidRDefault="00145C1A" w:rsidP="0075299D">
            <w:pPr>
              <w:pStyle w:val="ActionPlanText"/>
              <w:rPr>
                <w:rFonts w:cs="Arial"/>
                <w:sz w:val="18"/>
                <w:szCs w:val="18"/>
              </w:rPr>
            </w:pPr>
            <w:r w:rsidRPr="004C2BBB">
              <w:rPr>
                <w:rFonts w:cs="Arial"/>
                <w:sz w:val="18"/>
                <w:szCs w:val="18"/>
              </w:rPr>
              <w:t>Continued reduction in the number of racist/bullying issues recorded at the school. Logging of racist/discriminatory incidents on CPOMS, HT informed and information added to Racist Incident file and included in Termly Safeguarding Audit.</w:t>
            </w:r>
          </w:p>
          <w:p w14:paraId="66885BB9" w14:textId="77777777" w:rsidR="00145C1A" w:rsidRPr="004C2BBB" w:rsidRDefault="00145C1A" w:rsidP="0075299D">
            <w:pPr>
              <w:pStyle w:val="ActionPlanText"/>
              <w:rPr>
                <w:rFonts w:cs="Arial"/>
                <w:sz w:val="18"/>
                <w:szCs w:val="18"/>
              </w:rPr>
            </w:pPr>
            <w:r w:rsidRPr="004C2BBB">
              <w:rPr>
                <w:rFonts w:cs="Arial"/>
                <w:sz w:val="18"/>
                <w:szCs w:val="18"/>
              </w:rPr>
              <w:t>Monitoring of vulnerable children through Care Committee.</w:t>
            </w:r>
          </w:p>
          <w:p w14:paraId="1833C172" w14:textId="77777777" w:rsidR="00145C1A" w:rsidRPr="004C2BBB" w:rsidRDefault="00145C1A" w:rsidP="0075299D">
            <w:pPr>
              <w:pStyle w:val="ActionPlanText"/>
              <w:rPr>
                <w:rFonts w:cs="Arial"/>
                <w:sz w:val="18"/>
                <w:szCs w:val="18"/>
              </w:rPr>
            </w:pPr>
            <w:r w:rsidRPr="004C2BBB">
              <w:rPr>
                <w:rFonts w:cs="Arial"/>
                <w:sz w:val="18"/>
                <w:szCs w:val="18"/>
              </w:rPr>
              <w:t>Parental survey shows satisfaction of school’s tolerant approach.</w:t>
            </w:r>
          </w:p>
        </w:tc>
        <w:tc>
          <w:tcPr>
            <w:tcW w:w="3771" w:type="dxa"/>
          </w:tcPr>
          <w:p w14:paraId="1490E1D9" w14:textId="77777777" w:rsidR="00145C1A" w:rsidRPr="004C2BBB" w:rsidRDefault="00145C1A" w:rsidP="0075299D">
            <w:pPr>
              <w:pStyle w:val="ActionPlanText"/>
              <w:rPr>
                <w:rFonts w:cs="Arial"/>
                <w:sz w:val="18"/>
                <w:szCs w:val="18"/>
              </w:rPr>
            </w:pPr>
            <w:r w:rsidRPr="004C2BBB">
              <w:rPr>
                <w:rFonts w:cs="Arial"/>
                <w:sz w:val="18"/>
                <w:szCs w:val="18"/>
              </w:rPr>
              <w:t xml:space="preserve">Encourage all members of the school community to talk openly together via circle time/Jigsaw PHSE activities to promote positive behaviours for learning. </w:t>
            </w:r>
          </w:p>
          <w:p w14:paraId="1534F47D" w14:textId="77777777" w:rsidR="00145C1A" w:rsidRPr="004C2BBB" w:rsidRDefault="00145C1A" w:rsidP="0075299D">
            <w:pPr>
              <w:pStyle w:val="ActionPlanText"/>
              <w:rPr>
                <w:rFonts w:cs="Arial"/>
                <w:sz w:val="18"/>
                <w:szCs w:val="18"/>
              </w:rPr>
            </w:pPr>
          </w:p>
          <w:p w14:paraId="2B940ACC" w14:textId="77777777" w:rsidR="00145C1A" w:rsidRPr="004C2BBB" w:rsidRDefault="00145C1A" w:rsidP="0075299D">
            <w:pPr>
              <w:pStyle w:val="ActionPlanText"/>
              <w:rPr>
                <w:rFonts w:cs="Arial"/>
                <w:sz w:val="18"/>
                <w:szCs w:val="18"/>
              </w:rPr>
            </w:pPr>
            <w:r w:rsidRPr="004C2BBB">
              <w:rPr>
                <w:rFonts w:cs="Arial"/>
                <w:sz w:val="18"/>
                <w:szCs w:val="18"/>
              </w:rPr>
              <w:t>Jigsaw theme of ‘Celebrating Difference’ is taught in each class</w:t>
            </w:r>
          </w:p>
          <w:p w14:paraId="696EEE1A" w14:textId="77777777" w:rsidR="00145C1A" w:rsidRPr="004C2BBB" w:rsidRDefault="00145C1A" w:rsidP="0075299D">
            <w:pPr>
              <w:pStyle w:val="ActionPlanText"/>
              <w:rPr>
                <w:rFonts w:cs="Arial"/>
                <w:sz w:val="18"/>
                <w:szCs w:val="18"/>
              </w:rPr>
            </w:pPr>
          </w:p>
          <w:p w14:paraId="5FB14BE9" w14:textId="77777777" w:rsidR="00145C1A" w:rsidRPr="004C2BBB" w:rsidRDefault="00145C1A" w:rsidP="0075299D">
            <w:pPr>
              <w:pStyle w:val="ActionPlanText"/>
              <w:rPr>
                <w:rFonts w:cs="Arial"/>
                <w:sz w:val="18"/>
                <w:szCs w:val="18"/>
              </w:rPr>
            </w:pPr>
            <w:r w:rsidRPr="004C2BBB">
              <w:rPr>
                <w:rFonts w:cs="Arial"/>
                <w:sz w:val="18"/>
                <w:szCs w:val="18"/>
              </w:rPr>
              <w:t>Pupil and parent Questionnaires Summer 2021 to  include questions around tolerance and diversity</w:t>
            </w:r>
          </w:p>
          <w:p w14:paraId="2FBA1C23" w14:textId="77777777" w:rsidR="00145C1A" w:rsidRPr="004C2BBB" w:rsidRDefault="00145C1A" w:rsidP="0075299D">
            <w:pPr>
              <w:pStyle w:val="ActionPlanText"/>
              <w:rPr>
                <w:rFonts w:cs="Arial"/>
                <w:sz w:val="18"/>
                <w:szCs w:val="18"/>
              </w:rPr>
            </w:pPr>
          </w:p>
        </w:tc>
        <w:tc>
          <w:tcPr>
            <w:tcW w:w="2212" w:type="dxa"/>
          </w:tcPr>
          <w:p w14:paraId="11D6332C" w14:textId="77777777" w:rsidR="00145C1A" w:rsidRPr="004C2BBB" w:rsidRDefault="00145C1A" w:rsidP="0075299D">
            <w:pPr>
              <w:pStyle w:val="ActionPlanText"/>
              <w:jc w:val="center"/>
              <w:rPr>
                <w:rFonts w:cs="Arial"/>
                <w:sz w:val="18"/>
                <w:szCs w:val="18"/>
              </w:rPr>
            </w:pPr>
            <w:r w:rsidRPr="004C2BBB">
              <w:rPr>
                <w:rFonts w:cs="Arial"/>
                <w:sz w:val="18"/>
                <w:szCs w:val="18"/>
              </w:rPr>
              <w:t>Headteacher</w:t>
            </w:r>
          </w:p>
        </w:tc>
        <w:tc>
          <w:tcPr>
            <w:tcW w:w="2777" w:type="dxa"/>
          </w:tcPr>
          <w:p w14:paraId="6175EB42" w14:textId="77777777" w:rsidR="00145C1A" w:rsidRPr="004C2BBB" w:rsidRDefault="00145C1A" w:rsidP="0075299D">
            <w:pPr>
              <w:pStyle w:val="ActionPlanText"/>
              <w:rPr>
                <w:rFonts w:cs="Arial"/>
                <w:sz w:val="18"/>
                <w:szCs w:val="18"/>
              </w:rPr>
            </w:pPr>
            <w:r w:rsidRPr="004C2BBB">
              <w:rPr>
                <w:rFonts w:cs="Arial"/>
                <w:sz w:val="18"/>
                <w:szCs w:val="18"/>
              </w:rPr>
              <w:t>1 racist incident so  far 2020/21</w:t>
            </w:r>
          </w:p>
        </w:tc>
      </w:tr>
      <w:tr w:rsidR="00145C1A" w:rsidRPr="004C2BBB" w14:paraId="1A771E29" w14:textId="77777777" w:rsidTr="0075299D">
        <w:trPr>
          <w:cantSplit/>
        </w:trPr>
        <w:tc>
          <w:tcPr>
            <w:tcW w:w="2838" w:type="dxa"/>
          </w:tcPr>
          <w:p w14:paraId="40CCD355" w14:textId="77777777" w:rsidR="00145C1A" w:rsidRPr="004C2BBB" w:rsidRDefault="00145C1A" w:rsidP="0075299D">
            <w:pPr>
              <w:pStyle w:val="ActionPlanText"/>
              <w:rPr>
                <w:rFonts w:cs="Arial"/>
                <w:sz w:val="18"/>
                <w:szCs w:val="18"/>
              </w:rPr>
            </w:pPr>
            <w:r w:rsidRPr="004C2BBB">
              <w:rPr>
                <w:rFonts w:cs="Arial"/>
                <w:sz w:val="18"/>
                <w:szCs w:val="18"/>
              </w:rPr>
              <w:t>PROMOTING EQUALITY – PARTNERSHIPS WITH PARENTS Continue to ensure that parents/carers of all new children are made to feel welcome. Continue to ensure that parental voice is heard and acted upon.</w:t>
            </w:r>
          </w:p>
        </w:tc>
        <w:tc>
          <w:tcPr>
            <w:tcW w:w="3430" w:type="dxa"/>
          </w:tcPr>
          <w:p w14:paraId="0CD43B06" w14:textId="77777777" w:rsidR="00145C1A" w:rsidRPr="009F6DE8" w:rsidRDefault="00145C1A" w:rsidP="0075299D">
            <w:pPr>
              <w:pStyle w:val="ActionPlanText"/>
              <w:rPr>
                <w:rFonts w:cs="Arial"/>
                <w:sz w:val="18"/>
                <w:szCs w:val="18"/>
                <w:lang w:val="fr-FR"/>
              </w:rPr>
            </w:pPr>
            <w:proofErr w:type="spellStart"/>
            <w:r w:rsidRPr="009F6DE8">
              <w:rPr>
                <w:rFonts w:cs="Arial"/>
                <w:sz w:val="18"/>
                <w:szCs w:val="18"/>
                <w:lang w:val="fr-FR"/>
              </w:rPr>
              <w:t>Annual</w:t>
            </w:r>
            <w:proofErr w:type="spellEnd"/>
            <w:r w:rsidRPr="009F6DE8">
              <w:rPr>
                <w:rFonts w:cs="Arial"/>
                <w:sz w:val="18"/>
                <w:szCs w:val="18"/>
                <w:lang w:val="fr-FR"/>
              </w:rPr>
              <w:t xml:space="preserve"> Parent Questionnaire </w:t>
            </w:r>
            <w:proofErr w:type="spellStart"/>
            <w:r w:rsidRPr="009F6DE8">
              <w:rPr>
                <w:rFonts w:cs="Arial"/>
                <w:sz w:val="18"/>
                <w:szCs w:val="18"/>
                <w:lang w:val="fr-FR"/>
              </w:rPr>
              <w:t>Summer</w:t>
            </w:r>
            <w:proofErr w:type="spellEnd"/>
            <w:r w:rsidRPr="009F6DE8">
              <w:rPr>
                <w:rFonts w:cs="Arial"/>
                <w:sz w:val="18"/>
                <w:szCs w:val="18"/>
                <w:lang w:val="fr-FR"/>
              </w:rPr>
              <w:t xml:space="preserve"> </w:t>
            </w:r>
            <w:proofErr w:type="spellStart"/>
            <w:r w:rsidRPr="009F6DE8">
              <w:rPr>
                <w:rFonts w:cs="Arial"/>
                <w:sz w:val="18"/>
                <w:szCs w:val="18"/>
                <w:lang w:val="fr-FR"/>
              </w:rPr>
              <w:t>term</w:t>
            </w:r>
            <w:proofErr w:type="spellEnd"/>
            <w:r w:rsidRPr="009F6DE8">
              <w:rPr>
                <w:rFonts w:cs="Arial"/>
                <w:sz w:val="18"/>
                <w:szCs w:val="18"/>
                <w:lang w:val="fr-FR"/>
              </w:rPr>
              <w:t xml:space="preserve">. </w:t>
            </w:r>
          </w:p>
        </w:tc>
        <w:tc>
          <w:tcPr>
            <w:tcW w:w="3771" w:type="dxa"/>
          </w:tcPr>
          <w:p w14:paraId="44E9122C" w14:textId="77777777" w:rsidR="00145C1A" w:rsidRPr="00BE27A3" w:rsidRDefault="00145C1A" w:rsidP="0075299D">
            <w:pPr>
              <w:pStyle w:val="ActionPlanText"/>
              <w:jc w:val="both"/>
              <w:rPr>
                <w:rFonts w:cs="Arial"/>
                <w:sz w:val="18"/>
                <w:szCs w:val="18"/>
              </w:rPr>
            </w:pPr>
            <w:r w:rsidRPr="004C2BBB">
              <w:rPr>
                <w:rFonts w:cs="Arial"/>
                <w:sz w:val="18"/>
                <w:szCs w:val="18"/>
              </w:rPr>
              <w:t>Ensure that on joining the school, parents are informed of communication methods and whether the school needs to make any adjustments to support them or their children. Home School Link Worker to support new entrants if relevant.</w:t>
            </w:r>
          </w:p>
        </w:tc>
        <w:tc>
          <w:tcPr>
            <w:tcW w:w="2212" w:type="dxa"/>
          </w:tcPr>
          <w:p w14:paraId="3C6AF647" w14:textId="77777777" w:rsidR="00145C1A" w:rsidRPr="004C2BBB" w:rsidRDefault="00145C1A" w:rsidP="0075299D">
            <w:pPr>
              <w:pStyle w:val="ActionPlanText"/>
              <w:jc w:val="center"/>
              <w:rPr>
                <w:rFonts w:cs="Arial"/>
                <w:sz w:val="18"/>
                <w:szCs w:val="18"/>
              </w:rPr>
            </w:pPr>
            <w:r w:rsidRPr="004C2BBB">
              <w:rPr>
                <w:rFonts w:cs="Arial"/>
                <w:sz w:val="18"/>
                <w:szCs w:val="18"/>
              </w:rPr>
              <w:t xml:space="preserve">Headteacher </w:t>
            </w:r>
          </w:p>
          <w:p w14:paraId="6E76E8E4" w14:textId="77777777" w:rsidR="00145C1A" w:rsidRPr="004C2BBB" w:rsidRDefault="00145C1A" w:rsidP="0075299D">
            <w:pPr>
              <w:pStyle w:val="ActionPlanText"/>
              <w:jc w:val="center"/>
              <w:rPr>
                <w:rFonts w:cs="Arial"/>
                <w:sz w:val="18"/>
                <w:szCs w:val="18"/>
              </w:rPr>
            </w:pPr>
            <w:r w:rsidRPr="004C2BBB">
              <w:rPr>
                <w:rFonts w:cs="Arial"/>
                <w:sz w:val="18"/>
                <w:szCs w:val="18"/>
              </w:rPr>
              <w:t>EYFS Leader</w:t>
            </w:r>
          </w:p>
        </w:tc>
        <w:tc>
          <w:tcPr>
            <w:tcW w:w="2777" w:type="dxa"/>
          </w:tcPr>
          <w:p w14:paraId="62D170A2" w14:textId="77777777" w:rsidR="00145C1A" w:rsidRDefault="00145C1A" w:rsidP="0075299D">
            <w:pPr>
              <w:pStyle w:val="ActionPlanText"/>
              <w:rPr>
                <w:rFonts w:cs="Arial"/>
                <w:sz w:val="18"/>
                <w:szCs w:val="18"/>
              </w:rPr>
            </w:pPr>
            <w:r w:rsidRPr="004C2BBB">
              <w:rPr>
                <w:rFonts w:cs="Arial"/>
                <w:sz w:val="18"/>
                <w:szCs w:val="18"/>
              </w:rPr>
              <w:t>Meetings with parents of new children have indicated the children have settled well.</w:t>
            </w:r>
          </w:p>
          <w:p w14:paraId="17DACFCB" w14:textId="77777777" w:rsidR="00145C1A" w:rsidRDefault="00145C1A" w:rsidP="0075299D">
            <w:pPr>
              <w:pStyle w:val="ActionPlanText"/>
              <w:rPr>
                <w:rFonts w:cs="Arial"/>
                <w:sz w:val="18"/>
                <w:szCs w:val="18"/>
              </w:rPr>
            </w:pPr>
          </w:p>
          <w:p w14:paraId="40626986" w14:textId="77777777" w:rsidR="00145C1A" w:rsidRPr="004C2BBB" w:rsidRDefault="00145C1A" w:rsidP="0075299D">
            <w:pPr>
              <w:pStyle w:val="ActionPlanText"/>
              <w:rPr>
                <w:rFonts w:cs="Arial"/>
                <w:sz w:val="18"/>
                <w:szCs w:val="18"/>
              </w:rPr>
            </w:pPr>
            <w:r>
              <w:rPr>
                <w:rFonts w:cs="Arial"/>
                <w:sz w:val="18"/>
                <w:szCs w:val="18"/>
              </w:rPr>
              <w:t>Greater diversity of new children joining the school  2020/21</w:t>
            </w:r>
          </w:p>
        </w:tc>
      </w:tr>
      <w:tr w:rsidR="00145C1A" w:rsidRPr="004C2BBB" w14:paraId="3FD2DDBF" w14:textId="77777777" w:rsidTr="0075299D">
        <w:trPr>
          <w:cantSplit/>
        </w:trPr>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14:paraId="66CCD49F" w14:textId="77777777" w:rsidR="00145C1A" w:rsidRPr="004C2BBB" w:rsidRDefault="00145C1A" w:rsidP="0075299D">
            <w:pPr>
              <w:pStyle w:val="ActionPlanText"/>
              <w:rPr>
                <w:rFonts w:cs="Arial"/>
                <w:sz w:val="18"/>
                <w:szCs w:val="18"/>
              </w:rPr>
            </w:pPr>
            <w:r w:rsidRPr="004C2BBB">
              <w:rPr>
                <w:rFonts w:cs="Arial"/>
                <w:sz w:val="18"/>
                <w:szCs w:val="18"/>
              </w:rPr>
              <w:lastRenderedPageBreak/>
              <w:t>PROMOTING EQUALITY – ACHIEVEMENT</w:t>
            </w:r>
          </w:p>
          <w:p w14:paraId="5B05CDC6" w14:textId="77777777" w:rsidR="00145C1A" w:rsidRPr="00BE27A3" w:rsidRDefault="00145C1A" w:rsidP="0075299D">
            <w:pPr>
              <w:pStyle w:val="ActionPlanText"/>
              <w:rPr>
                <w:rFonts w:cs="Arial"/>
                <w:sz w:val="18"/>
                <w:szCs w:val="18"/>
              </w:rPr>
            </w:pPr>
            <w:r w:rsidRPr="004C2BBB">
              <w:rPr>
                <w:rFonts w:cs="Arial"/>
                <w:sz w:val="18"/>
                <w:szCs w:val="18"/>
              </w:rPr>
              <w:t>Continue to ensure that all children achieve the best possible outcomes and that the gap between those children who are disadvantaged or vulnerable continues to close</w:t>
            </w:r>
          </w:p>
        </w:tc>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tcPr>
          <w:p w14:paraId="08B401FF" w14:textId="77777777" w:rsidR="00145C1A" w:rsidRPr="00BE27A3" w:rsidRDefault="00145C1A" w:rsidP="0075299D">
            <w:pPr>
              <w:pStyle w:val="ActionPlanText"/>
              <w:rPr>
                <w:rFonts w:cs="Arial"/>
                <w:sz w:val="18"/>
                <w:szCs w:val="18"/>
              </w:rPr>
            </w:pPr>
            <w:r w:rsidRPr="00BE27A3">
              <w:rPr>
                <w:rFonts w:cs="Arial"/>
                <w:sz w:val="18"/>
                <w:szCs w:val="18"/>
              </w:rPr>
              <w:t xml:space="preserve">Pupil achievement and progress is in line with age expectations for the majority of pupils. </w:t>
            </w:r>
          </w:p>
          <w:p w14:paraId="7CBD37AD" w14:textId="77777777" w:rsidR="00145C1A" w:rsidRPr="00BE27A3" w:rsidRDefault="00145C1A" w:rsidP="0075299D">
            <w:pPr>
              <w:pStyle w:val="ActionPlanText"/>
              <w:rPr>
                <w:rFonts w:cs="Arial"/>
                <w:sz w:val="18"/>
                <w:szCs w:val="18"/>
              </w:rPr>
            </w:pPr>
            <w:r w:rsidRPr="00BE27A3">
              <w:rPr>
                <w:rFonts w:cs="Arial"/>
                <w:sz w:val="18"/>
                <w:szCs w:val="18"/>
              </w:rPr>
              <w:t xml:space="preserve">Pupils are secure in their breadth and depth of knowledge, understanding and skills. </w:t>
            </w:r>
          </w:p>
          <w:p w14:paraId="020DCFDA" w14:textId="77777777" w:rsidR="00145C1A" w:rsidRPr="00BE27A3" w:rsidRDefault="00145C1A" w:rsidP="0075299D">
            <w:pPr>
              <w:pStyle w:val="ActionPlanText"/>
              <w:rPr>
                <w:rFonts w:cs="Arial"/>
                <w:sz w:val="18"/>
                <w:szCs w:val="18"/>
              </w:rPr>
            </w:pPr>
            <w:r w:rsidRPr="00BE27A3">
              <w:rPr>
                <w:rFonts w:cs="Arial"/>
                <w:sz w:val="18"/>
                <w:szCs w:val="18"/>
              </w:rPr>
              <w:t>Pupils are able to progress to the next stage of their learning.</w:t>
            </w:r>
          </w:p>
        </w:tc>
        <w:tc>
          <w:tcPr>
            <w:tcW w:w="3771" w:type="dxa"/>
            <w:tcBorders>
              <w:top w:val="single" w:sz="4" w:space="0" w:color="auto"/>
              <w:left w:val="single" w:sz="4" w:space="0" w:color="auto"/>
              <w:bottom w:val="single" w:sz="4" w:space="0" w:color="auto"/>
              <w:right w:val="single" w:sz="4" w:space="0" w:color="auto"/>
            </w:tcBorders>
            <w:shd w:val="clear" w:color="auto" w:fill="FFFFFF" w:themeFill="background1"/>
          </w:tcPr>
          <w:p w14:paraId="66EB962A" w14:textId="77777777" w:rsidR="00145C1A" w:rsidRPr="00BE27A3" w:rsidRDefault="00145C1A" w:rsidP="0075299D">
            <w:pPr>
              <w:pStyle w:val="ActionPlanText"/>
              <w:jc w:val="both"/>
              <w:rPr>
                <w:rFonts w:cs="Arial"/>
                <w:sz w:val="18"/>
                <w:szCs w:val="18"/>
              </w:rPr>
            </w:pPr>
            <w:r w:rsidRPr="00BE27A3">
              <w:rPr>
                <w:rFonts w:cs="Arial"/>
                <w:sz w:val="18"/>
                <w:szCs w:val="18"/>
              </w:rPr>
              <w:t>Review of curriculum progress throughout the year for disadvantaged pupils, SEND and those with disabilities Specific monitoring for disadvantaged pupils, SEND, pupils with a disability.</w:t>
            </w: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76ECBD65" w14:textId="77777777" w:rsidR="00145C1A" w:rsidRPr="00BE27A3" w:rsidRDefault="00145C1A" w:rsidP="0075299D">
            <w:pPr>
              <w:pStyle w:val="ActionPlanText"/>
              <w:rPr>
                <w:rFonts w:cs="Arial"/>
                <w:sz w:val="18"/>
                <w:szCs w:val="18"/>
              </w:rPr>
            </w:pPr>
            <w:r w:rsidRPr="00BE27A3">
              <w:rPr>
                <w:rFonts w:cs="Arial"/>
                <w:sz w:val="18"/>
                <w:szCs w:val="18"/>
              </w:rPr>
              <w:t>Headteacher</w:t>
            </w:r>
          </w:p>
        </w:tc>
        <w:tc>
          <w:tcPr>
            <w:tcW w:w="2777" w:type="dxa"/>
            <w:tcBorders>
              <w:top w:val="single" w:sz="4" w:space="0" w:color="auto"/>
              <w:left w:val="single" w:sz="4" w:space="0" w:color="auto"/>
              <w:bottom w:val="single" w:sz="4" w:space="0" w:color="auto"/>
              <w:right w:val="single" w:sz="4" w:space="0" w:color="auto"/>
            </w:tcBorders>
            <w:shd w:val="clear" w:color="auto" w:fill="FFFFFF" w:themeFill="background1"/>
          </w:tcPr>
          <w:p w14:paraId="732AD15C" w14:textId="77777777" w:rsidR="00145C1A" w:rsidRPr="00BE27A3" w:rsidRDefault="00145C1A" w:rsidP="0075299D">
            <w:pPr>
              <w:pStyle w:val="ActionPlanText"/>
              <w:rPr>
                <w:rFonts w:cs="Arial"/>
                <w:sz w:val="18"/>
                <w:szCs w:val="18"/>
              </w:rPr>
            </w:pPr>
            <w:r w:rsidRPr="00BE27A3">
              <w:rPr>
                <w:rFonts w:cs="Arial"/>
                <w:sz w:val="18"/>
                <w:szCs w:val="18"/>
              </w:rPr>
              <w:t>Ongoing monitoring of multi-vulnerable children through half termly Pupil Progress meetings, Care Committee meetings.</w:t>
            </w:r>
          </w:p>
          <w:p w14:paraId="4CAEB86C" w14:textId="77777777" w:rsidR="00145C1A" w:rsidRPr="00BE27A3" w:rsidRDefault="00145C1A" w:rsidP="0075299D">
            <w:pPr>
              <w:pStyle w:val="ActionPlanText"/>
              <w:rPr>
                <w:rFonts w:cs="Arial"/>
                <w:sz w:val="18"/>
                <w:szCs w:val="18"/>
              </w:rPr>
            </w:pPr>
            <w:r w:rsidRPr="00BE27A3">
              <w:rPr>
                <w:rFonts w:cs="Arial"/>
                <w:sz w:val="18"/>
                <w:szCs w:val="18"/>
              </w:rPr>
              <w:t xml:space="preserve">Regular monitoring by SLT and Subject Leads to ensure progress and achievement, including those more able children and those in between and low level through lesson observation work scrutiny and planning. </w:t>
            </w:r>
          </w:p>
          <w:p w14:paraId="65E5E6C4" w14:textId="77777777" w:rsidR="00145C1A" w:rsidRPr="00BE27A3" w:rsidRDefault="00145C1A" w:rsidP="0075299D">
            <w:pPr>
              <w:pStyle w:val="ActionPlanText"/>
              <w:rPr>
                <w:rFonts w:cs="Arial"/>
                <w:sz w:val="18"/>
                <w:szCs w:val="18"/>
              </w:rPr>
            </w:pPr>
          </w:p>
        </w:tc>
      </w:tr>
    </w:tbl>
    <w:p w14:paraId="1791BB7C" w14:textId="77777777" w:rsidR="00145C1A" w:rsidRDefault="00145C1A" w:rsidP="00145C1A"/>
    <w:p w14:paraId="34CEA360" w14:textId="2D5EEA8A" w:rsidR="00145C1A" w:rsidRPr="00145C1A" w:rsidRDefault="00145C1A">
      <w:pPr>
        <w:spacing w:after="160" w:line="259" w:lineRule="auto"/>
      </w:pPr>
      <w:r>
        <w:br w:type="page"/>
      </w:r>
    </w:p>
    <w:p w14:paraId="0D3A4A51" w14:textId="77777777" w:rsidR="00C90B03" w:rsidRDefault="00C90B03" w:rsidP="00A53E44">
      <w:pPr>
        <w:pStyle w:val="Heading1"/>
        <w:sectPr w:rsidR="00C90B03" w:rsidSect="00145C1A">
          <w:headerReference w:type="default" r:id="rId15"/>
          <w:footerReference w:type="default" r:id="rId16"/>
          <w:pgSz w:w="16838" w:h="11906" w:orient="landscape"/>
          <w:pgMar w:top="1440" w:right="1440" w:bottom="1440" w:left="1440" w:header="709" w:footer="709" w:gutter="0"/>
          <w:cols w:space="708"/>
          <w:docGrid w:linePitch="360"/>
        </w:sectPr>
      </w:pPr>
    </w:p>
    <w:p w14:paraId="5820BDB1" w14:textId="7747815A" w:rsidR="00A53E44" w:rsidRDefault="00A53E44" w:rsidP="00A53E44">
      <w:pPr>
        <w:pStyle w:val="Heading1"/>
      </w:pPr>
      <w:r>
        <w:lastRenderedPageBreak/>
        <w:t>Related Documents</w:t>
      </w:r>
      <w:bookmarkEnd w:id="18"/>
      <w:bookmarkEnd w:id="19"/>
    </w:p>
    <w:tbl>
      <w:tblPr>
        <w:tblW w:w="5227" w:type="pct"/>
        <w:tblLook w:val="01E0" w:firstRow="1" w:lastRow="1" w:firstColumn="1" w:lastColumn="1" w:noHBand="0" w:noVBand="0"/>
      </w:tblPr>
      <w:tblGrid>
        <w:gridCol w:w="9214"/>
        <w:gridCol w:w="222"/>
      </w:tblGrid>
      <w:tr w:rsidR="00A53E44" w14:paraId="6AFC0D1A" w14:textId="77777777" w:rsidTr="00ED199E">
        <w:tc>
          <w:tcPr>
            <w:tcW w:w="4883" w:type="pct"/>
            <w:vAlign w:val="center"/>
          </w:tcPr>
          <w:p w14:paraId="7B1A0F6E" w14:textId="77777777" w:rsidR="00A53E44" w:rsidRDefault="00A53E44" w:rsidP="00E02B9A">
            <w:pPr>
              <w:pStyle w:val="ListBullet"/>
              <w:spacing w:before="60" w:after="60"/>
              <w:ind w:left="360"/>
            </w:pPr>
            <w:bookmarkStart w:id="21" w:name="_Toc229982697"/>
            <w:r>
              <w:t>Guidance on equality, diversity and governance</w:t>
            </w:r>
          </w:p>
        </w:tc>
        <w:tc>
          <w:tcPr>
            <w:tcW w:w="117" w:type="pct"/>
            <w:vAlign w:val="center"/>
          </w:tcPr>
          <w:p w14:paraId="31CEF0E3" w14:textId="77777777" w:rsidR="00A53E44" w:rsidRDefault="00A53E44" w:rsidP="00E02B9A">
            <w:pPr>
              <w:pStyle w:val="TableText"/>
              <w:spacing w:before="60" w:after="60"/>
              <w:jc w:val="left"/>
            </w:pPr>
          </w:p>
        </w:tc>
      </w:tr>
      <w:bookmarkEnd w:id="21"/>
      <w:tr w:rsidR="00A53E44" w14:paraId="15D12FA0" w14:textId="77777777" w:rsidTr="00ED199E">
        <w:tc>
          <w:tcPr>
            <w:tcW w:w="4883" w:type="pct"/>
            <w:vAlign w:val="center"/>
          </w:tcPr>
          <w:p w14:paraId="628F9A13" w14:textId="77777777" w:rsidR="00A53E44" w:rsidRDefault="00A53E44" w:rsidP="00E02B9A">
            <w:pPr>
              <w:pStyle w:val="ListBullet"/>
              <w:spacing w:before="60" w:after="60"/>
              <w:ind w:left="360"/>
            </w:pPr>
            <w:r>
              <w:t>Equality Impact Assessment review list</w:t>
            </w:r>
          </w:p>
        </w:tc>
        <w:tc>
          <w:tcPr>
            <w:tcW w:w="117" w:type="pct"/>
            <w:vAlign w:val="center"/>
          </w:tcPr>
          <w:p w14:paraId="3A16C004" w14:textId="77777777" w:rsidR="00A53E44" w:rsidRDefault="00A53E44" w:rsidP="00E02B9A">
            <w:pPr>
              <w:pStyle w:val="TableText"/>
              <w:spacing w:before="60" w:after="60"/>
              <w:jc w:val="left"/>
            </w:pPr>
          </w:p>
        </w:tc>
      </w:tr>
      <w:tr w:rsidR="00A53E44" w14:paraId="5C8B7A21" w14:textId="77777777" w:rsidTr="00ED199E">
        <w:tc>
          <w:tcPr>
            <w:tcW w:w="4883" w:type="pct"/>
            <w:vAlign w:val="center"/>
          </w:tcPr>
          <w:p w14:paraId="151CBC42" w14:textId="77777777" w:rsidR="00A53E44" w:rsidRDefault="00A53E44" w:rsidP="00E02B9A">
            <w:pPr>
              <w:pStyle w:val="ListBullet"/>
              <w:spacing w:before="60" w:after="60"/>
              <w:ind w:left="360"/>
            </w:pPr>
            <w:r>
              <w:t>Equality Impact Assessments</w:t>
            </w:r>
          </w:p>
        </w:tc>
        <w:tc>
          <w:tcPr>
            <w:tcW w:w="117" w:type="pct"/>
            <w:vAlign w:val="center"/>
          </w:tcPr>
          <w:p w14:paraId="0A6EED1F" w14:textId="77777777" w:rsidR="00A53E44" w:rsidRDefault="00A53E44" w:rsidP="00E02B9A">
            <w:pPr>
              <w:pStyle w:val="TableText"/>
              <w:spacing w:before="60" w:after="60"/>
              <w:jc w:val="left"/>
            </w:pPr>
          </w:p>
        </w:tc>
      </w:tr>
      <w:tr w:rsidR="00A53E44" w14:paraId="21EC3314" w14:textId="77777777" w:rsidTr="00ED199E">
        <w:tc>
          <w:tcPr>
            <w:tcW w:w="4883" w:type="pct"/>
            <w:vAlign w:val="center"/>
          </w:tcPr>
          <w:p w14:paraId="6DD922D8" w14:textId="77777777" w:rsidR="00A53E44" w:rsidRDefault="00A53E44" w:rsidP="00E02B9A">
            <w:pPr>
              <w:pStyle w:val="ListBullet"/>
              <w:spacing w:before="60" w:after="60"/>
              <w:ind w:left="360"/>
            </w:pPr>
            <w:r>
              <w:t>Anti-bullying and Behaviour Policies</w:t>
            </w:r>
          </w:p>
        </w:tc>
        <w:tc>
          <w:tcPr>
            <w:tcW w:w="117" w:type="pct"/>
            <w:vAlign w:val="center"/>
          </w:tcPr>
          <w:p w14:paraId="3E1AB706" w14:textId="77777777" w:rsidR="00A53E44" w:rsidRDefault="00A53E44" w:rsidP="00E02B9A">
            <w:pPr>
              <w:pStyle w:val="TableText"/>
              <w:spacing w:before="60" w:after="60"/>
              <w:jc w:val="left"/>
            </w:pPr>
          </w:p>
        </w:tc>
      </w:tr>
      <w:tr w:rsidR="00A53E44" w14:paraId="116C1548" w14:textId="77777777" w:rsidTr="00ED199E">
        <w:tc>
          <w:tcPr>
            <w:tcW w:w="4883" w:type="pct"/>
            <w:vAlign w:val="center"/>
          </w:tcPr>
          <w:p w14:paraId="7D704E32" w14:textId="77777777" w:rsidR="00A53E44" w:rsidRDefault="00A53E44" w:rsidP="00E02B9A">
            <w:pPr>
              <w:pStyle w:val="ListBullet"/>
              <w:spacing w:before="60" w:after="60"/>
              <w:ind w:left="360"/>
            </w:pPr>
            <w:r>
              <w:t>Attendance Policy</w:t>
            </w:r>
          </w:p>
        </w:tc>
        <w:tc>
          <w:tcPr>
            <w:tcW w:w="117" w:type="pct"/>
            <w:vAlign w:val="center"/>
          </w:tcPr>
          <w:p w14:paraId="5874BC63" w14:textId="77777777" w:rsidR="00A53E44" w:rsidRDefault="00A53E44" w:rsidP="00E02B9A">
            <w:pPr>
              <w:pStyle w:val="TableText"/>
              <w:spacing w:before="60" w:after="60"/>
              <w:jc w:val="left"/>
            </w:pPr>
          </w:p>
        </w:tc>
      </w:tr>
      <w:tr w:rsidR="00A53E44" w14:paraId="1E269BA4" w14:textId="77777777" w:rsidTr="00ED199E">
        <w:tc>
          <w:tcPr>
            <w:tcW w:w="4883" w:type="pct"/>
            <w:vAlign w:val="center"/>
          </w:tcPr>
          <w:p w14:paraId="7A793389" w14:textId="77777777" w:rsidR="00A53E44" w:rsidRDefault="00A53E44" w:rsidP="00E02B9A">
            <w:pPr>
              <w:pStyle w:val="ListBullet"/>
              <w:spacing w:before="60" w:after="60"/>
              <w:ind w:left="360"/>
            </w:pPr>
            <w:r>
              <w:t>Admissions Policy</w:t>
            </w:r>
          </w:p>
        </w:tc>
        <w:tc>
          <w:tcPr>
            <w:tcW w:w="117" w:type="pct"/>
            <w:vAlign w:val="center"/>
          </w:tcPr>
          <w:p w14:paraId="16BAFA72" w14:textId="77777777" w:rsidR="00A53E44" w:rsidRDefault="00A53E44" w:rsidP="00E02B9A">
            <w:pPr>
              <w:pStyle w:val="TableText"/>
              <w:spacing w:before="60" w:after="60"/>
              <w:jc w:val="left"/>
            </w:pPr>
          </w:p>
        </w:tc>
      </w:tr>
      <w:tr w:rsidR="00A53E44" w14:paraId="10D78416" w14:textId="77777777" w:rsidTr="00ED199E">
        <w:tc>
          <w:tcPr>
            <w:tcW w:w="4883" w:type="pct"/>
            <w:vAlign w:val="center"/>
          </w:tcPr>
          <w:p w14:paraId="22027FB7" w14:textId="77777777" w:rsidR="00A53E44" w:rsidRDefault="00E02B9A" w:rsidP="00E02B9A">
            <w:pPr>
              <w:pStyle w:val="ListBullet"/>
              <w:spacing w:before="60" w:after="60"/>
              <w:ind w:left="360"/>
            </w:pPr>
            <w:r>
              <w:t>Academy</w:t>
            </w:r>
            <w:r w:rsidR="00A53E44">
              <w:t xml:space="preserve"> Development/Improvement Plan</w:t>
            </w:r>
          </w:p>
          <w:p w14:paraId="1A1417CE" w14:textId="77777777" w:rsidR="00837E3F" w:rsidRDefault="00837E3F" w:rsidP="00837E3F">
            <w:pPr>
              <w:pStyle w:val="ListBullet"/>
              <w:numPr>
                <w:ilvl w:val="0"/>
                <w:numId w:val="0"/>
              </w:numPr>
              <w:spacing w:before="60" w:after="60"/>
              <w:ind w:left="1080" w:hanging="360"/>
            </w:pPr>
          </w:p>
          <w:tbl>
            <w:tblPr>
              <w:tblW w:w="8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183"/>
              <w:gridCol w:w="1805"/>
              <w:gridCol w:w="851"/>
              <w:gridCol w:w="2551"/>
            </w:tblGrid>
            <w:tr w:rsidR="00ED199E" w14:paraId="3EAA1D8A" w14:textId="77777777" w:rsidTr="00ED199E">
              <w:trPr>
                <w:trHeight w:val="728"/>
              </w:trPr>
              <w:tc>
                <w:tcPr>
                  <w:tcW w:w="3183" w:type="dxa"/>
                  <w:shd w:val="clear" w:color="auto" w:fill="CCFFCC"/>
                </w:tcPr>
                <w:p w14:paraId="343D37B7" w14:textId="77777777" w:rsidR="00ED199E" w:rsidRDefault="00ED199E" w:rsidP="00ED199E">
                  <w:pPr>
                    <w:spacing w:line="259" w:lineRule="auto"/>
                    <w:ind w:left="3"/>
                  </w:pPr>
                  <w:r>
                    <w:rPr>
                      <w:b/>
                    </w:rPr>
                    <w:t xml:space="preserve">Headteacher: </w:t>
                  </w:r>
                  <w:r>
                    <w:t xml:space="preserve"> </w:t>
                  </w:r>
                </w:p>
                <w:p w14:paraId="2B8F2CCA" w14:textId="77777777" w:rsidR="00ED199E" w:rsidRDefault="00ED199E" w:rsidP="00ED199E">
                  <w:pPr>
                    <w:spacing w:line="259" w:lineRule="auto"/>
                    <w:ind w:left="3"/>
                  </w:pPr>
                  <w:r>
                    <w:rPr>
                      <w:b/>
                    </w:rPr>
                    <w:t xml:space="preserve"> </w:t>
                  </w:r>
                  <w:r>
                    <w:t xml:space="preserve"> </w:t>
                  </w:r>
                </w:p>
              </w:tc>
              <w:tc>
                <w:tcPr>
                  <w:tcW w:w="1805" w:type="dxa"/>
                </w:tcPr>
                <w:p w14:paraId="2EB61BE6" w14:textId="77777777" w:rsidR="00ED199E" w:rsidRDefault="00ED199E" w:rsidP="00ED199E">
                  <w:pPr>
                    <w:spacing w:line="259" w:lineRule="auto"/>
                    <w:ind w:left="7"/>
                  </w:pPr>
                  <w:r>
                    <w:t xml:space="preserve">Caroline </w:t>
                  </w:r>
                  <w:proofErr w:type="spellStart"/>
                  <w:r>
                    <w:t>Mallett</w:t>
                  </w:r>
                  <w:proofErr w:type="spellEnd"/>
                </w:p>
              </w:tc>
              <w:tc>
                <w:tcPr>
                  <w:tcW w:w="851" w:type="dxa"/>
                  <w:shd w:val="clear" w:color="auto" w:fill="CCFFCC"/>
                </w:tcPr>
                <w:p w14:paraId="1B590A38" w14:textId="77777777" w:rsidR="00ED199E" w:rsidRDefault="00ED199E" w:rsidP="00ED199E">
                  <w:pPr>
                    <w:spacing w:line="259" w:lineRule="auto"/>
                  </w:pPr>
                  <w:r>
                    <w:rPr>
                      <w:b/>
                    </w:rPr>
                    <w:t xml:space="preserve">Date: </w:t>
                  </w:r>
                  <w:r>
                    <w:t xml:space="preserve"> </w:t>
                  </w:r>
                </w:p>
              </w:tc>
              <w:tc>
                <w:tcPr>
                  <w:tcW w:w="2551" w:type="dxa"/>
                </w:tcPr>
                <w:p w14:paraId="41E9BAA5" w14:textId="77777777" w:rsidR="00ED199E" w:rsidRDefault="00ED199E" w:rsidP="00ED199E">
                  <w:pPr>
                    <w:spacing w:line="259" w:lineRule="auto"/>
                    <w:ind w:left="10"/>
                  </w:pPr>
                  <w:r>
                    <w:t xml:space="preserve">September 2020  </w:t>
                  </w:r>
                </w:p>
              </w:tc>
            </w:tr>
            <w:tr w:rsidR="00ED199E" w14:paraId="403E1316" w14:textId="77777777" w:rsidTr="00ED199E">
              <w:trPr>
                <w:trHeight w:val="728"/>
              </w:trPr>
              <w:tc>
                <w:tcPr>
                  <w:tcW w:w="3183" w:type="dxa"/>
                  <w:shd w:val="clear" w:color="auto" w:fill="CCFFCC"/>
                </w:tcPr>
                <w:p w14:paraId="54EC866F" w14:textId="77777777" w:rsidR="00ED199E" w:rsidRDefault="00ED199E" w:rsidP="00ED199E">
                  <w:pPr>
                    <w:spacing w:line="259" w:lineRule="auto"/>
                    <w:ind w:left="3"/>
                    <w:rPr>
                      <w:b/>
                    </w:rPr>
                  </w:pPr>
                </w:p>
              </w:tc>
              <w:tc>
                <w:tcPr>
                  <w:tcW w:w="1805" w:type="dxa"/>
                </w:tcPr>
                <w:p w14:paraId="10EE2BE4" w14:textId="77777777" w:rsidR="00ED199E" w:rsidRDefault="00ED199E" w:rsidP="00ED199E">
                  <w:pPr>
                    <w:spacing w:line="259" w:lineRule="auto"/>
                    <w:ind w:left="7"/>
                  </w:pPr>
                </w:p>
              </w:tc>
              <w:tc>
                <w:tcPr>
                  <w:tcW w:w="851" w:type="dxa"/>
                  <w:shd w:val="clear" w:color="auto" w:fill="CCFFCC"/>
                </w:tcPr>
                <w:p w14:paraId="1C167BF5" w14:textId="77777777" w:rsidR="00ED199E" w:rsidRDefault="00ED199E" w:rsidP="00ED199E">
                  <w:pPr>
                    <w:spacing w:line="259" w:lineRule="auto"/>
                    <w:rPr>
                      <w:b/>
                    </w:rPr>
                  </w:pPr>
                </w:p>
              </w:tc>
              <w:tc>
                <w:tcPr>
                  <w:tcW w:w="2551" w:type="dxa"/>
                </w:tcPr>
                <w:p w14:paraId="259E2D56" w14:textId="77777777" w:rsidR="00ED199E" w:rsidRDefault="00ED199E" w:rsidP="00ED199E">
                  <w:pPr>
                    <w:spacing w:line="259" w:lineRule="auto"/>
                    <w:ind w:left="10"/>
                  </w:pPr>
                </w:p>
              </w:tc>
            </w:tr>
            <w:tr w:rsidR="00ED199E" w14:paraId="2720A7CA" w14:textId="77777777" w:rsidTr="00ED199E">
              <w:trPr>
                <w:trHeight w:val="777"/>
              </w:trPr>
              <w:tc>
                <w:tcPr>
                  <w:tcW w:w="3183" w:type="dxa"/>
                  <w:shd w:val="clear" w:color="auto" w:fill="CCFFCC"/>
                </w:tcPr>
                <w:p w14:paraId="1F3C098E" w14:textId="77777777" w:rsidR="00ED199E" w:rsidRDefault="00ED199E" w:rsidP="00ED199E">
                  <w:pPr>
                    <w:spacing w:line="259" w:lineRule="auto"/>
                    <w:ind w:left="3"/>
                  </w:pPr>
                  <w:r>
                    <w:rPr>
                      <w:b/>
                    </w:rPr>
                    <w:t xml:space="preserve">Chair of Governing Body: </w:t>
                  </w:r>
                  <w:r>
                    <w:t xml:space="preserve"> </w:t>
                  </w:r>
                </w:p>
                <w:p w14:paraId="5D475EEE" w14:textId="77777777" w:rsidR="00ED199E" w:rsidRDefault="00ED199E" w:rsidP="00ED199E">
                  <w:pPr>
                    <w:spacing w:line="259" w:lineRule="auto"/>
                    <w:ind w:left="3"/>
                  </w:pPr>
                  <w:r>
                    <w:rPr>
                      <w:b/>
                    </w:rPr>
                    <w:t xml:space="preserve"> </w:t>
                  </w:r>
                  <w:r>
                    <w:t xml:space="preserve"> </w:t>
                  </w:r>
                </w:p>
              </w:tc>
              <w:tc>
                <w:tcPr>
                  <w:tcW w:w="1805" w:type="dxa"/>
                </w:tcPr>
                <w:p w14:paraId="1611C234" w14:textId="77777777" w:rsidR="00ED199E" w:rsidRDefault="00ED199E" w:rsidP="00ED199E">
                  <w:pPr>
                    <w:spacing w:line="259" w:lineRule="auto"/>
                    <w:ind w:left="7"/>
                  </w:pPr>
                  <w:r>
                    <w:t>Ruth Burns</w:t>
                  </w:r>
                </w:p>
              </w:tc>
              <w:tc>
                <w:tcPr>
                  <w:tcW w:w="851" w:type="dxa"/>
                  <w:shd w:val="clear" w:color="auto" w:fill="CCFFCC"/>
                </w:tcPr>
                <w:p w14:paraId="42541464" w14:textId="77777777" w:rsidR="00ED199E" w:rsidRDefault="00ED199E" w:rsidP="00ED199E">
                  <w:pPr>
                    <w:spacing w:line="259" w:lineRule="auto"/>
                  </w:pPr>
                  <w:r>
                    <w:rPr>
                      <w:b/>
                    </w:rPr>
                    <w:t xml:space="preserve">Date: </w:t>
                  </w:r>
                  <w:r>
                    <w:t xml:space="preserve"> </w:t>
                  </w:r>
                </w:p>
              </w:tc>
              <w:tc>
                <w:tcPr>
                  <w:tcW w:w="2551" w:type="dxa"/>
                </w:tcPr>
                <w:p w14:paraId="2E9F0F74" w14:textId="77777777" w:rsidR="00ED199E" w:rsidRDefault="00ED199E" w:rsidP="00ED199E">
                  <w:pPr>
                    <w:spacing w:line="259" w:lineRule="auto"/>
                    <w:ind w:left="10"/>
                  </w:pPr>
                  <w:r>
                    <w:t>September 2020</w:t>
                  </w:r>
                </w:p>
              </w:tc>
            </w:tr>
          </w:tbl>
          <w:p w14:paraId="09897148" w14:textId="2A059D5F" w:rsidR="00837E3F" w:rsidRPr="00316FC5" w:rsidRDefault="00837E3F" w:rsidP="00837E3F">
            <w:pPr>
              <w:rPr>
                <w:rFonts w:ascii="Arial" w:hAnsi="Arial" w:cs="Arial"/>
                <w:b/>
                <w:sz w:val="28"/>
                <w:szCs w:val="28"/>
              </w:rPr>
            </w:pPr>
            <w:r w:rsidRPr="00316FC5">
              <w:rPr>
                <w:rFonts w:ascii="Arial" w:hAnsi="Arial" w:cs="Arial"/>
                <w:b/>
                <w:sz w:val="28"/>
                <w:szCs w:val="28"/>
              </w:rPr>
              <w:tab/>
            </w:r>
          </w:p>
          <w:p w14:paraId="78CB92CC" w14:textId="5D2BEAA0" w:rsidR="00837E3F" w:rsidRPr="00316FC5" w:rsidRDefault="00837E3F" w:rsidP="00837E3F">
            <w:pPr>
              <w:rPr>
                <w:rFonts w:ascii="Arial" w:hAnsi="Arial" w:cs="Arial"/>
                <w:b/>
                <w:sz w:val="28"/>
                <w:szCs w:val="28"/>
              </w:rPr>
            </w:pPr>
            <w:r w:rsidRPr="00316FC5">
              <w:rPr>
                <w:rFonts w:ascii="Arial" w:hAnsi="Arial" w:cs="Arial"/>
                <w:b/>
                <w:sz w:val="28"/>
                <w:szCs w:val="28"/>
              </w:rPr>
              <w:t>Review Date:</w:t>
            </w:r>
            <w:r w:rsidRPr="00316FC5">
              <w:rPr>
                <w:rFonts w:ascii="Arial" w:hAnsi="Arial" w:cs="Arial"/>
                <w:b/>
                <w:sz w:val="28"/>
                <w:szCs w:val="28"/>
              </w:rPr>
              <w:tab/>
            </w:r>
            <w:r w:rsidR="00ED199E">
              <w:rPr>
                <w:rFonts w:ascii="Arial" w:hAnsi="Arial" w:cs="Arial"/>
                <w:b/>
                <w:sz w:val="28"/>
                <w:szCs w:val="28"/>
              </w:rPr>
              <w:t>Sept 2023</w:t>
            </w:r>
          </w:p>
          <w:p w14:paraId="34CB8C6E" w14:textId="77777777" w:rsidR="00837E3F" w:rsidRPr="00316FC5" w:rsidRDefault="00837E3F" w:rsidP="00837E3F">
            <w:pPr>
              <w:rPr>
                <w:rFonts w:ascii="Arial" w:hAnsi="Arial" w:cs="Arial"/>
                <w:b/>
                <w:sz w:val="28"/>
                <w:szCs w:val="28"/>
              </w:rPr>
            </w:pPr>
          </w:p>
          <w:p w14:paraId="7FD71639" w14:textId="637B1ACB" w:rsidR="00837E3F" w:rsidRPr="00316FC5" w:rsidRDefault="00837E3F" w:rsidP="00837E3F">
            <w:pPr>
              <w:rPr>
                <w:rFonts w:ascii="Arial" w:hAnsi="Arial" w:cs="Arial"/>
                <w:sz w:val="28"/>
                <w:szCs w:val="28"/>
              </w:rPr>
            </w:pPr>
            <w:r w:rsidRPr="00316FC5">
              <w:rPr>
                <w:rFonts w:ascii="Arial" w:hAnsi="Arial" w:cs="Arial"/>
                <w:b/>
                <w:sz w:val="28"/>
                <w:szCs w:val="28"/>
              </w:rPr>
              <w:t>Signed:</w:t>
            </w:r>
            <w:r w:rsidRPr="00316FC5">
              <w:rPr>
                <w:rFonts w:ascii="Arial" w:hAnsi="Arial" w:cs="Arial"/>
                <w:sz w:val="28"/>
                <w:szCs w:val="28"/>
              </w:rPr>
              <w:t xml:space="preserve"> ______________</w:t>
            </w:r>
            <w:r w:rsidR="00373D69">
              <w:rPr>
                <w:rFonts w:ascii="Arial" w:hAnsi="Arial" w:cs="Arial"/>
                <w:noProof/>
                <w:sz w:val="28"/>
                <w:szCs w:val="28"/>
                <w:lang w:eastAsia="zh-TW"/>
              </w:rPr>
              <w:drawing>
                <wp:inline distT="0" distB="0" distL="0" distR="0" wp14:anchorId="04BFCC58" wp14:editId="4AA6DEA3">
                  <wp:extent cx="800100" cy="60011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7">
                            <a:biLevel thresh="75000"/>
                            <a:extLst>
                              <a:ext uri="{28A0092B-C50C-407E-A947-70E740481C1C}">
                                <a14:useLocalDpi xmlns:a14="http://schemas.microsoft.com/office/drawing/2010/main" val="0"/>
                              </a:ext>
                            </a:extLst>
                          </a:blip>
                          <a:stretch>
                            <a:fillRect/>
                          </a:stretch>
                        </pic:blipFill>
                        <pic:spPr>
                          <a:xfrm>
                            <a:off x="0" y="0"/>
                            <a:ext cx="804849" cy="603681"/>
                          </a:xfrm>
                          <a:prstGeom prst="rect">
                            <a:avLst/>
                          </a:prstGeom>
                        </pic:spPr>
                      </pic:pic>
                    </a:graphicData>
                  </a:graphic>
                </wp:inline>
              </w:drawing>
            </w:r>
            <w:r w:rsidRPr="00316FC5">
              <w:rPr>
                <w:rFonts w:ascii="Arial" w:hAnsi="Arial" w:cs="Arial"/>
                <w:sz w:val="28"/>
                <w:szCs w:val="28"/>
              </w:rPr>
              <w:t>______________________</w:t>
            </w:r>
            <w:bookmarkStart w:id="22" w:name="_GoBack"/>
            <w:bookmarkEnd w:id="22"/>
          </w:p>
          <w:p w14:paraId="797C86BC" w14:textId="77777777" w:rsidR="00837E3F" w:rsidRPr="00316FC5" w:rsidRDefault="00837E3F" w:rsidP="00837E3F">
            <w:pPr>
              <w:jc w:val="center"/>
              <w:rPr>
                <w:rFonts w:ascii="Arial" w:hAnsi="Arial" w:cs="Arial"/>
                <w:b/>
                <w:sz w:val="28"/>
                <w:szCs w:val="28"/>
              </w:rPr>
            </w:pPr>
            <w:r w:rsidRPr="00316FC5">
              <w:rPr>
                <w:rFonts w:ascii="Arial" w:hAnsi="Arial" w:cs="Arial"/>
                <w:b/>
                <w:sz w:val="28"/>
                <w:szCs w:val="28"/>
              </w:rPr>
              <w:t xml:space="preserve">Chair of the </w:t>
            </w:r>
            <w:r>
              <w:rPr>
                <w:rFonts w:ascii="Arial" w:hAnsi="Arial" w:cs="Arial"/>
                <w:b/>
                <w:sz w:val="28"/>
                <w:szCs w:val="28"/>
              </w:rPr>
              <w:t>Local Governing Committee</w:t>
            </w:r>
          </w:p>
          <w:p w14:paraId="42B07BF7" w14:textId="2CA088A4" w:rsidR="00837E3F" w:rsidRPr="00646CC5" w:rsidRDefault="00837E3F" w:rsidP="00837E3F">
            <w:pPr>
              <w:rPr>
                <w:rFonts w:cs="Arial"/>
                <w:b/>
                <w:sz w:val="18"/>
                <w:szCs w:val="18"/>
              </w:rPr>
            </w:pPr>
          </w:p>
          <w:p w14:paraId="079088D4" w14:textId="77777777" w:rsidR="00837E3F" w:rsidRPr="00646CC5" w:rsidRDefault="00837E3F" w:rsidP="00837E3F">
            <w:pPr>
              <w:rPr>
                <w:rFonts w:cs="Arial"/>
                <w:b/>
                <w:color w:val="000000"/>
              </w:rPr>
            </w:pPr>
          </w:p>
          <w:p w14:paraId="4EDDD52D" w14:textId="77777777" w:rsidR="00837E3F" w:rsidRPr="00CA2C57" w:rsidRDefault="00837E3F" w:rsidP="00837E3F">
            <w:pPr>
              <w:rPr>
                <w:rFonts w:ascii="Arial" w:hAnsi="Arial" w:cs="Arial"/>
                <w:b/>
                <w:color w:val="000000"/>
              </w:rPr>
            </w:pPr>
            <w:r w:rsidRPr="00CA2C57">
              <w:rPr>
                <w:rFonts w:ascii="Arial" w:hAnsi="Arial" w:cs="Arial"/>
                <w:b/>
                <w:color w:val="000000"/>
              </w:rPr>
              <w:t>Revision Record</w:t>
            </w:r>
          </w:p>
          <w:p w14:paraId="2F4806FA" w14:textId="77777777" w:rsidR="00837E3F" w:rsidRPr="00CA2C57" w:rsidRDefault="00837E3F" w:rsidP="00837E3F">
            <w:pPr>
              <w:rPr>
                <w:rFonts w:ascii="Arial" w:hAnsi="Arial" w:cs="Arial"/>
                <w:b/>
                <w:color w:val="000000"/>
              </w:rPr>
            </w:pPr>
          </w:p>
          <w:tbl>
            <w:tblPr>
              <w:tblpPr w:leftFromText="180" w:rightFromText="180" w:vertAnchor="text" w:horzAnchor="page" w:tblpX="-141" w:tblpY="177"/>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4"/>
              <w:gridCol w:w="2613"/>
              <w:gridCol w:w="867"/>
              <w:gridCol w:w="867"/>
              <w:gridCol w:w="3882"/>
            </w:tblGrid>
            <w:tr w:rsidR="00837E3F" w:rsidRPr="00CA2C57" w14:paraId="7477CA8E" w14:textId="77777777" w:rsidTr="00C90B03">
              <w:trPr>
                <w:cantSplit/>
                <w:trHeight w:val="1198"/>
              </w:trPr>
              <w:tc>
                <w:tcPr>
                  <w:tcW w:w="694" w:type="dxa"/>
                  <w:textDirection w:val="btLr"/>
                  <w:vAlign w:val="center"/>
                </w:tcPr>
                <w:p w14:paraId="7940604F" w14:textId="77777777" w:rsidR="00837E3F" w:rsidRPr="00CA2C57" w:rsidRDefault="00837E3F" w:rsidP="00837E3F">
                  <w:pPr>
                    <w:jc w:val="center"/>
                    <w:rPr>
                      <w:rFonts w:ascii="Arial" w:hAnsi="Arial" w:cs="Arial"/>
                      <w:szCs w:val="20"/>
                    </w:rPr>
                  </w:pPr>
                  <w:r w:rsidRPr="00CA2C57">
                    <w:rPr>
                      <w:rFonts w:ascii="Arial" w:hAnsi="Arial" w:cs="Arial"/>
                      <w:szCs w:val="20"/>
                    </w:rPr>
                    <w:t>Revision No.</w:t>
                  </w:r>
                </w:p>
              </w:tc>
              <w:tc>
                <w:tcPr>
                  <w:tcW w:w="2613" w:type="dxa"/>
                  <w:textDirection w:val="btLr"/>
                  <w:vAlign w:val="center"/>
                </w:tcPr>
                <w:p w14:paraId="35BBBF72" w14:textId="77777777" w:rsidR="00837E3F" w:rsidRPr="00CA2C57" w:rsidRDefault="00837E3F" w:rsidP="00837E3F">
                  <w:pPr>
                    <w:jc w:val="center"/>
                    <w:rPr>
                      <w:rFonts w:ascii="Arial" w:hAnsi="Arial" w:cs="Arial"/>
                      <w:szCs w:val="20"/>
                    </w:rPr>
                  </w:pPr>
                  <w:r w:rsidRPr="00CA2C57">
                    <w:rPr>
                      <w:rFonts w:ascii="Arial" w:hAnsi="Arial" w:cs="Arial"/>
                      <w:szCs w:val="20"/>
                    </w:rPr>
                    <w:t>Date Issued</w:t>
                  </w:r>
                </w:p>
              </w:tc>
              <w:tc>
                <w:tcPr>
                  <w:tcW w:w="867" w:type="dxa"/>
                  <w:textDirection w:val="btLr"/>
                  <w:vAlign w:val="center"/>
                </w:tcPr>
                <w:p w14:paraId="7EAC3EEB" w14:textId="77777777" w:rsidR="00837E3F" w:rsidRPr="00CA2C57" w:rsidRDefault="00837E3F" w:rsidP="00837E3F">
                  <w:pPr>
                    <w:jc w:val="center"/>
                    <w:rPr>
                      <w:rFonts w:ascii="Arial" w:hAnsi="Arial" w:cs="Arial"/>
                      <w:szCs w:val="20"/>
                    </w:rPr>
                  </w:pPr>
                  <w:r w:rsidRPr="00CA2C57">
                    <w:rPr>
                      <w:rFonts w:ascii="Arial" w:hAnsi="Arial" w:cs="Arial"/>
                      <w:szCs w:val="20"/>
                    </w:rPr>
                    <w:t>Prepared By</w:t>
                  </w:r>
                </w:p>
              </w:tc>
              <w:tc>
                <w:tcPr>
                  <w:tcW w:w="867" w:type="dxa"/>
                  <w:textDirection w:val="btLr"/>
                  <w:vAlign w:val="center"/>
                </w:tcPr>
                <w:p w14:paraId="30F6BAA7" w14:textId="77777777" w:rsidR="00837E3F" w:rsidRPr="00CA2C57" w:rsidRDefault="00837E3F" w:rsidP="00837E3F">
                  <w:pPr>
                    <w:jc w:val="center"/>
                    <w:rPr>
                      <w:rFonts w:ascii="Arial" w:hAnsi="Arial" w:cs="Arial"/>
                      <w:szCs w:val="20"/>
                    </w:rPr>
                  </w:pPr>
                  <w:r w:rsidRPr="00CA2C57">
                    <w:rPr>
                      <w:rFonts w:ascii="Arial" w:hAnsi="Arial" w:cs="Arial"/>
                      <w:szCs w:val="20"/>
                    </w:rPr>
                    <w:t>Approved</w:t>
                  </w:r>
                </w:p>
              </w:tc>
              <w:tc>
                <w:tcPr>
                  <w:tcW w:w="3882" w:type="dxa"/>
                  <w:vAlign w:val="center"/>
                </w:tcPr>
                <w:p w14:paraId="0463671F" w14:textId="77777777" w:rsidR="00837E3F" w:rsidRPr="00CA2C57" w:rsidRDefault="00837E3F" w:rsidP="00837E3F">
                  <w:pPr>
                    <w:jc w:val="center"/>
                    <w:rPr>
                      <w:rFonts w:ascii="Arial" w:hAnsi="Arial" w:cs="Arial"/>
                      <w:szCs w:val="20"/>
                    </w:rPr>
                  </w:pPr>
                  <w:r w:rsidRPr="00CA2C57">
                    <w:rPr>
                      <w:rFonts w:ascii="Arial" w:hAnsi="Arial" w:cs="Arial"/>
                      <w:szCs w:val="20"/>
                    </w:rPr>
                    <w:t>Comments</w:t>
                  </w:r>
                </w:p>
              </w:tc>
            </w:tr>
            <w:tr w:rsidR="00837E3F" w:rsidRPr="00CA2C57" w14:paraId="6EC0DB20" w14:textId="77777777" w:rsidTr="00C90B03">
              <w:trPr>
                <w:cantSplit/>
                <w:trHeight w:val="221"/>
              </w:trPr>
              <w:tc>
                <w:tcPr>
                  <w:tcW w:w="694" w:type="dxa"/>
                  <w:vAlign w:val="center"/>
                </w:tcPr>
                <w:p w14:paraId="32A28F91" w14:textId="77777777" w:rsidR="00837E3F" w:rsidRPr="009E18C6" w:rsidRDefault="00837E3F" w:rsidP="00837E3F">
                  <w:pPr>
                    <w:jc w:val="center"/>
                    <w:rPr>
                      <w:rFonts w:ascii="Arial" w:hAnsi="Arial" w:cs="Arial"/>
                      <w:sz w:val="20"/>
                      <w:szCs w:val="20"/>
                    </w:rPr>
                  </w:pPr>
                  <w:r w:rsidRPr="009E18C6">
                    <w:rPr>
                      <w:rFonts w:ascii="Arial" w:hAnsi="Arial" w:cs="Arial"/>
                      <w:sz w:val="20"/>
                      <w:szCs w:val="20"/>
                    </w:rPr>
                    <w:t>1</w:t>
                  </w:r>
                </w:p>
              </w:tc>
              <w:tc>
                <w:tcPr>
                  <w:tcW w:w="2613" w:type="dxa"/>
                  <w:vAlign w:val="center"/>
                </w:tcPr>
                <w:p w14:paraId="216A6965" w14:textId="77777777" w:rsidR="00837E3F" w:rsidRPr="009E18C6" w:rsidRDefault="00837E3F" w:rsidP="00837E3F">
                  <w:pPr>
                    <w:rPr>
                      <w:rFonts w:ascii="Arial" w:hAnsi="Arial" w:cs="Arial"/>
                      <w:sz w:val="20"/>
                      <w:szCs w:val="20"/>
                    </w:rPr>
                  </w:pPr>
                  <w:r w:rsidRPr="009E18C6">
                    <w:rPr>
                      <w:rFonts w:ascii="Arial" w:hAnsi="Arial" w:cs="Arial"/>
                      <w:sz w:val="20"/>
                      <w:szCs w:val="20"/>
                    </w:rPr>
                    <w:t>16</w:t>
                  </w:r>
                  <w:r w:rsidRPr="009E18C6">
                    <w:rPr>
                      <w:rFonts w:ascii="Arial" w:hAnsi="Arial" w:cs="Arial"/>
                      <w:sz w:val="20"/>
                      <w:szCs w:val="20"/>
                      <w:vertAlign w:val="superscript"/>
                    </w:rPr>
                    <w:t>th</w:t>
                  </w:r>
                  <w:r w:rsidRPr="009E18C6">
                    <w:rPr>
                      <w:rFonts w:ascii="Arial" w:hAnsi="Arial" w:cs="Arial"/>
                      <w:sz w:val="20"/>
                      <w:szCs w:val="20"/>
                    </w:rPr>
                    <w:t xml:space="preserve"> February 2021</w:t>
                  </w:r>
                </w:p>
              </w:tc>
              <w:tc>
                <w:tcPr>
                  <w:tcW w:w="867" w:type="dxa"/>
                  <w:vAlign w:val="center"/>
                </w:tcPr>
                <w:p w14:paraId="0A5A189E" w14:textId="77777777" w:rsidR="00837E3F" w:rsidRPr="009E18C6" w:rsidRDefault="00837E3F" w:rsidP="00837E3F">
                  <w:pPr>
                    <w:jc w:val="center"/>
                    <w:rPr>
                      <w:rFonts w:ascii="Arial" w:hAnsi="Arial" w:cs="Arial"/>
                      <w:sz w:val="20"/>
                      <w:szCs w:val="20"/>
                    </w:rPr>
                  </w:pPr>
                  <w:r w:rsidRPr="009E18C6">
                    <w:rPr>
                      <w:rFonts w:ascii="Arial" w:hAnsi="Arial" w:cs="Arial"/>
                      <w:sz w:val="20"/>
                      <w:szCs w:val="20"/>
                    </w:rPr>
                    <w:t>AJ</w:t>
                  </w:r>
                </w:p>
              </w:tc>
              <w:tc>
                <w:tcPr>
                  <w:tcW w:w="867" w:type="dxa"/>
                  <w:vAlign w:val="center"/>
                </w:tcPr>
                <w:p w14:paraId="3D6F1F78" w14:textId="77777777" w:rsidR="00837E3F" w:rsidRPr="009E18C6" w:rsidRDefault="00837E3F" w:rsidP="00837E3F">
                  <w:pPr>
                    <w:rPr>
                      <w:rFonts w:ascii="Arial" w:hAnsi="Arial" w:cs="Arial"/>
                      <w:sz w:val="20"/>
                      <w:szCs w:val="20"/>
                    </w:rPr>
                  </w:pPr>
                </w:p>
              </w:tc>
              <w:tc>
                <w:tcPr>
                  <w:tcW w:w="3882" w:type="dxa"/>
                  <w:vAlign w:val="center"/>
                </w:tcPr>
                <w:p w14:paraId="6B170FAA" w14:textId="77777777" w:rsidR="00837E3F" w:rsidRPr="009E18C6" w:rsidRDefault="00837E3F" w:rsidP="00837E3F">
                  <w:pPr>
                    <w:rPr>
                      <w:rFonts w:ascii="Arial" w:hAnsi="Arial" w:cs="Arial"/>
                      <w:sz w:val="20"/>
                      <w:szCs w:val="20"/>
                    </w:rPr>
                  </w:pPr>
                  <w:r w:rsidRPr="009E18C6">
                    <w:rPr>
                      <w:rFonts w:ascii="Arial" w:hAnsi="Arial" w:cs="Arial"/>
                      <w:sz w:val="20"/>
                      <w:szCs w:val="20"/>
                    </w:rPr>
                    <w:t>Updated references to gender/sex and local governors to local governing committee members</w:t>
                  </w:r>
                </w:p>
              </w:tc>
            </w:tr>
            <w:tr w:rsidR="00837E3F" w:rsidRPr="00646CC5" w14:paraId="4608D1FD" w14:textId="77777777" w:rsidTr="00C90B03">
              <w:trPr>
                <w:cantSplit/>
                <w:trHeight w:val="221"/>
              </w:trPr>
              <w:tc>
                <w:tcPr>
                  <w:tcW w:w="694" w:type="dxa"/>
                  <w:vAlign w:val="center"/>
                </w:tcPr>
                <w:p w14:paraId="77A349E4" w14:textId="77777777" w:rsidR="00837E3F" w:rsidRPr="00646CC5" w:rsidRDefault="00837E3F" w:rsidP="00837E3F">
                  <w:pPr>
                    <w:jc w:val="center"/>
                    <w:rPr>
                      <w:rFonts w:cs="Arial"/>
                      <w:szCs w:val="20"/>
                    </w:rPr>
                  </w:pPr>
                </w:p>
              </w:tc>
              <w:tc>
                <w:tcPr>
                  <w:tcW w:w="2613" w:type="dxa"/>
                  <w:vAlign w:val="center"/>
                </w:tcPr>
                <w:p w14:paraId="4E56A5FD" w14:textId="77777777" w:rsidR="00837E3F" w:rsidRPr="00646CC5" w:rsidRDefault="00837E3F" w:rsidP="00837E3F">
                  <w:pPr>
                    <w:rPr>
                      <w:rFonts w:cs="Arial"/>
                      <w:szCs w:val="20"/>
                    </w:rPr>
                  </w:pPr>
                </w:p>
              </w:tc>
              <w:tc>
                <w:tcPr>
                  <w:tcW w:w="867" w:type="dxa"/>
                  <w:vAlign w:val="center"/>
                </w:tcPr>
                <w:p w14:paraId="6D2AC5FB" w14:textId="77777777" w:rsidR="00837E3F" w:rsidRPr="00646CC5" w:rsidRDefault="00837E3F" w:rsidP="00837E3F">
                  <w:pPr>
                    <w:jc w:val="center"/>
                    <w:rPr>
                      <w:rFonts w:cs="Arial"/>
                      <w:szCs w:val="20"/>
                    </w:rPr>
                  </w:pPr>
                </w:p>
              </w:tc>
              <w:tc>
                <w:tcPr>
                  <w:tcW w:w="867" w:type="dxa"/>
                  <w:vAlign w:val="center"/>
                </w:tcPr>
                <w:p w14:paraId="1CFA1DAE" w14:textId="77777777" w:rsidR="00837E3F" w:rsidRPr="00646CC5" w:rsidRDefault="00837E3F" w:rsidP="00837E3F">
                  <w:pPr>
                    <w:jc w:val="center"/>
                    <w:rPr>
                      <w:rFonts w:cs="Arial"/>
                      <w:szCs w:val="20"/>
                    </w:rPr>
                  </w:pPr>
                </w:p>
              </w:tc>
              <w:tc>
                <w:tcPr>
                  <w:tcW w:w="3882" w:type="dxa"/>
                  <w:vAlign w:val="center"/>
                </w:tcPr>
                <w:p w14:paraId="42515A7A" w14:textId="77777777" w:rsidR="00837E3F" w:rsidRPr="00646CC5" w:rsidRDefault="00837E3F" w:rsidP="00837E3F">
                  <w:pPr>
                    <w:rPr>
                      <w:rFonts w:cs="Arial"/>
                      <w:szCs w:val="20"/>
                    </w:rPr>
                  </w:pPr>
                </w:p>
              </w:tc>
            </w:tr>
            <w:tr w:rsidR="00837E3F" w:rsidRPr="00646CC5" w14:paraId="114AB5AA" w14:textId="77777777" w:rsidTr="00C90B03">
              <w:trPr>
                <w:cantSplit/>
                <w:trHeight w:val="221"/>
              </w:trPr>
              <w:tc>
                <w:tcPr>
                  <w:tcW w:w="694" w:type="dxa"/>
                  <w:vAlign w:val="center"/>
                </w:tcPr>
                <w:p w14:paraId="5B6C9E51" w14:textId="77777777" w:rsidR="00837E3F" w:rsidRPr="00646CC5" w:rsidRDefault="00837E3F" w:rsidP="00837E3F">
                  <w:pPr>
                    <w:jc w:val="center"/>
                    <w:rPr>
                      <w:rFonts w:cs="Arial"/>
                      <w:szCs w:val="20"/>
                    </w:rPr>
                  </w:pPr>
                </w:p>
              </w:tc>
              <w:tc>
                <w:tcPr>
                  <w:tcW w:w="2613" w:type="dxa"/>
                  <w:vAlign w:val="center"/>
                </w:tcPr>
                <w:p w14:paraId="7102673C" w14:textId="77777777" w:rsidR="00837E3F" w:rsidRPr="00646CC5" w:rsidRDefault="00837E3F" w:rsidP="00837E3F">
                  <w:pPr>
                    <w:rPr>
                      <w:rFonts w:cs="Arial"/>
                      <w:szCs w:val="20"/>
                    </w:rPr>
                  </w:pPr>
                </w:p>
              </w:tc>
              <w:tc>
                <w:tcPr>
                  <w:tcW w:w="867" w:type="dxa"/>
                  <w:vAlign w:val="center"/>
                </w:tcPr>
                <w:p w14:paraId="043F5286" w14:textId="77777777" w:rsidR="00837E3F" w:rsidRPr="00646CC5" w:rsidRDefault="00837E3F" w:rsidP="00837E3F">
                  <w:pPr>
                    <w:jc w:val="center"/>
                    <w:rPr>
                      <w:rFonts w:cs="Arial"/>
                      <w:szCs w:val="20"/>
                    </w:rPr>
                  </w:pPr>
                </w:p>
              </w:tc>
              <w:tc>
                <w:tcPr>
                  <w:tcW w:w="867" w:type="dxa"/>
                  <w:vAlign w:val="center"/>
                </w:tcPr>
                <w:p w14:paraId="0C4D9D8C" w14:textId="77777777" w:rsidR="00837E3F" w:rsidRPr="00646CC5" w:rsidRDefault="00837E3F" w:rsidP="00837E3F">
                  <w:pPr>
                    <w:jc w:val="center"/>
                    <w:rPr>
                      <w:rFonts w:cs="Arial"/>
                      <w:szCs w:val="20"/>
                    </w:rPr>
                  </w:pPr>
                </w:p>
              </w:tc>
              <w:tc>
                <w:tcPr>
                  <w:tcW w:w="3882" w:type="dxa"/>
                  <w:vAlign w:val="center"/>
                </w:tcPr>
                <w:p w14:paraId="18A1C68C" w14:textId="77777777" w:rsidR="00837E3F" w:rsidRPr="00646CC5" w:rsidRDefault="00837E3F" w:rsidP="00837E3F">
                  <w:pPr>
                    <w:rPr>
                      <w:rFonts w:cs="Arial"/>
                      <w:szCs w:val="20"/>
                    </w:rPr>
                  </w:pPr>
                </w:p>
              </w:tc>
            </w:tr>
          </w:tbl>
          <w:p w14:paraId="36E57AEB" w14:textId="77777777" w:rsidR="00ED199E" w:rsidRPr="009E18C6" w:rsidRDefault="00ED199E" w:rsidP="00ED199E">
            <w:pPr>
              <w:pStyle w:val="Header"/>
              <w:tabs>
                <w:tab w:val="center" w:pos="-142"/>
                <w:tab w:val="right" w:pos="0"/>
              </w:tabs>
              <w:jc w:val="center"/>
              <w:rPr>
                <w:rFonts w:ascii="Arial" w:hAnsi="Arial" w:cs="Arial"/>
                <w:sz w:val="8"/>
                <w:szCs w:val="8"/>
              </w:rPr>
            </w:pPr>
          </w:p>
          <w:p w14:paraId="1CA956C6" w14:textId="77777777" w:rsidR="00ED199E" w:rsidRPr="009E18C6" w:rsidRDefault="00ED199E" w:rsidP="00ED199E">
            <w:pPr>
              <w:jc w:val="center"/>
              <w:rPr>
                <w:rFonts w:ascii="Arial" w:eastAsiaTheme="minorEastAsia" w:hAnsi="Arial" w:cs="Arial"/>
                <w:noProof/>
                <w:color w:val="000000" w:themeColor="text1"/>
                <w:sz w:val="18"/>
                <w:szCs w:val="18"/>
              </w:rPr>
            </w:pPr>
            <w:r w:rsidRPr="009E18C6">
              <w:rPr>
                <w:rFonts w:ascii="Arial" w:eastAsiaTheme="minorEastAsia" w:hAnsi="Arial" w:cs="Arial"/>
                <w:noProof/>
                <w:color w:val="000000" w:themeColor="text1"/>
                <w:sz w:val="18"/>
                <w:szCs w:val="18"/>
              </w:rPr>
              <w:t>The Good Shepherd Trust</w:t>
            </w:r>
          </w:p>
          <w:p w14:paraId="2772B5C2" w14:textId="77777777" w:rsidR="00ED199E" w:rsidRPr="009E18C6" w:rsidRDefault="00ED199E" w:rsidP="00ED199E">
            <w:pPr>
              <w:jc w:val="center"/>
              <w:rPr>
                <w:rFonts w:ascii="Arial" w:eastAsiaTheme="minorEastAsia" w:hAnsi="Arial" w:cs="Arial"/>
                <w:noProof/>
                <w:color w:val="000000" w:themeColor="text1"/>
                <w:sz w:val="18"/>
                <w:szCs w:val="18"/>
              </w:rPr>
            </w:pPr>
            <w:r w:rsidRPr="009E18C6">
              <w:rPr>
                <w:rFonts w:ascii="Arial" w:eastAsiaTheme="minorEastAsia" w:hAnsi="Arial" w:cs="Arial"/>
                <w:noProof/>
                <w:color w:val="000000" w:themeColor="text1"/>
                <w:sz w:val="18"/>
                <w:szCs w:val="18"/>
              </w:rPr>
              <w:t>A charity exempt from registration and a company limited by guarantee no. </w:t>
            </w:r>
            <w:hyperlink r:id="rId18" w:tgtFrame="_blank" w:history="1">
              <w:r w:rsidRPr="009E18C6">
                <w:rPr>
                  <w:rStyle w:val="Hyperlink"/>
                  <w:rFonts w:ascii="Arial" w:eastAsiaTheme="minorEastAsia" w:hAnsi="Arial" w:cs="Arial"/>
                  <w:noProof/>
                  <w:color w:val="000000" w:themeColor="text1"/>
                  <w:sz w:val="18"/>
                  <w:szCs w:val="18"/>
                </w:rPr>
                <w:t>8366199</w:t>
              </w:r>
            </w:hyperlink>
          </w:p>
          <w:p w14:paraId="76B3A66B" w14:textId="77777777" w:rsidR="00ED199E" w:rsidRPr="00CF10D0" w:rsidRDefault="00ED199E" w:rsidP="00ED199E">
            <w:pPr>
              <w:pStyle w:val="Footer"/>
              <w:jc w:val="center"/>
              <w:rPr>
                <w:rFonts w:cs="Arial"/>
                <w:sz w:val="8"/>
                <w:szCs w:val="8"/>
              </w:rPr>
            </w:pPr>
          </w:p>
          <w:p w14:paraId="4A2DAD35" w14:textId="769D49A2" w:rsidR="00837E3F" w:rsidRDefault="00837E3F" w:rsidP="00837E3F">
            <w:pPr>
              <w:pStyle w:val="ListBullet"/>
              <w:numPr>
                <w:ilvl w:val="0"/>
                <w:numId w:val="0"/>
              </w:numPr>
              <w:spacing w:before="60" w:after="60"/>
              <w:ind w:left="1080" w:hanging="360"/>
            </w:pPr>
          </w:p>
        </w:tc>
        <w:tc>
          <w:tcPr>
            <w:tcW w:w="117" w:type="pct"/>
            <w:vAlign w:val="center"/>
          </w:tcPr>
          <w:p w14:paraId="555AA0CC" w14:textId="77777777" w:rsidR="00A53E44" w:rsidRDefault="00A53E44" w:rsidP="00E02B9A">
            <w:pPr>
              <w:pStyle w:val="TableText"/>
              <w:spacing w:before="60" w:after="60"/>
              <w:jc w:val="left"/>
            </w:pPr>
          </w:p>
        </w:tc>
      </w:tr>
    </w:tbl>
    <w:p w14:paraId="36F2E887" w14:textId="77777777" w:rsidR="00A53E44" w:rsidRDefault="00A53E44" w:rsidP="00A53E44">
      <w:pPr>
        <w:pStyle w:val="Heading1"/>
      </w:pPr>
      <w:bookmarkStart w:id="23" w:name="_Toc290731145"/>
      <w:r>
        <w:lastRenderedPageBreak/>
        <w:t>Appendi</w:t>
      </w:r>
      <w:bookmarkEnd w:id="20"/>
      <w:r>
        <w:t>x</w:t>
      </w:r>
      <w:bookmarkStart w:id="24" w:name="_Figure_1_–"/>
      <w:bookmarkEnd w:id="23"/>
      <w:bookmarkEnd w:id="24"/>
    </w:p>
    <w:p w14:paraId="1FCF6726" w14:textId="77777777" w:rsidR="00A53E44" w:rsidRDefault="00A53E44" w:rsidP="00A53E44">
      <w:pPr>
        <w:pStyle w:val="Heading3"/>
      </w:pPr>
      <w:bookmarkStart w:id="25" w:name="_Figure_2_–"/>
      <w:bookmarkStart w:id="26" w:name="_Toc229982709"/>
      <w:bookmarkStart w:id="27" w:name="_Toc290731146"/>
      <w:bookmarkEnd w:id="25"/>
      <w:r>
        <w:t>Glossary of Terms</w:t>
      </w:r>
      <w:bookmarkEnd w:id="26"/>
      <w:bookmarkEnd w:id="27"/>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25"/>
        <w:gridCol w:w="5291"/>
      </w:tblGrid>
      <w:tr w:rsidR="00A53E44" w14:paraId="5FE787F1" w14:textId="77777777" w:rsidTr="00E02B9A">
        <w:tc>
          <w:tcPr>
            <w:tcW w:w="2066" w:type="pct"/>
            <w:shd w:val="clear" w:color="auto" w:fill="E6E6E6"/>
          </w:tcPr>
          <w:p w14:paraId="72B4EA0E" w14:textId="77777777" w:rsidR="00A53E44" w:rsidRDefault="00A53E44" w:rsidP="00E02B9A">
            <w:pPr>
              <w:pStyle w:val="ListBullet"/>
              <w:spacing w:after="120"/>
              <w:ind w:left="357" w:hanging="357"/>
              <w:rPr>
                <w:b/>
                <w:bCs/>
              </w:rPr>
            </w:pPr>
            <w:r>
              <w:rPr>
                <w:b/>
                <w:bCs/>
              </w:rPr>
              <w:t>Equality Act 2010</w:t>
            </w:r>
          </w:p>
        </w:tc>
        <w:tc>
          <w:tcPr>
            <w:tcW w:w="2934" w:type="pct"/>
          </w:tcPr>
          <w:p w14:paraId="2183FF58" w14:textId="77777777" w:rsidR="00A53E44" w:rsidRDefault="00A53E44" w:rsidP="00E02B9A">
            <w:pPr>
              <w:pStyle w:val="ListBullet"/>
              <w:numPr>
                <w:ilvl w:val="0"/>
                <w:numId w:val="0"/>
              </w:numPr>
              <w:spacing w:after="120"/>
            </w:pPr>
            <w:r>
              <w:t>40 years of equality and diversity legislation developed and combined into a single piece of legislation</w:t>
            </w:r>
          </w:p>
        </w:tc>
      </w:tr>
      <w:tr w:rsidR="00A53E44" w14:paraId="00A82FE3" w14:textId="77777777" w:rsidTr="00E02B9A">
        <w:tc>
          <w:tcPr>
            <w:tcW w:w="2066" w:type="pct"/>
            <w:shd w:val="clear" w:color="auto" w:fill="E6E6E6"/>
          </w:tcPr>
          <w:p w14:paraId="50571280" w14:textId="77777777" w:rsidR="00A53E44" w:rsidRDefault="00A53E44" w:rsidP="00E02B9A">
            <w:pPr>
              <w:pStyle w:val="ListBullet"/>
              <w:numPr>
                <w:ilvl w:val="0"/>
                <w:numId w:val="0"/>
              </w:numPr>
              <w:spacing w:after="120"/>
              <w:rPr>
                <w:b/>
                <w:bCs/>
              </w:rPr>
            </w:pPr>
          </w:p>
        </w:tc>
        <w:tc>
          <w:tcPr>
            <w:tcW w:w="2934" w:type="pct"/>
          </w:tcPr>
          <w:p w14:paraId="376D8C32" w14:textId="77777777" w:rsidR="00A53E44" w:rsidRDefault="00A53E44" w:rsidP="00E02B9A">
            <w:pPr>
              <w:pStyle w:val="ItalicNormal"/>
              <w:spacing w:after="120"/>
              <w:ind w:left="0"/>
              <w:rPr>
                <w:i w:val="0"/>
              </w:rPr>
            </w:pPr>
          </w:p>
        </w:tc>
      </w:tr>
      <w:tr w:rsidR="00A53E44" w14:paraId="7584D7EE" w14:textId="77777777" w:rsidTr="00E02B9A">
        <w:tc>
          <w:tcPr>
            <w:tcW w:w="2066" w:type="pct"/>
            <w:shd w:val="clear" w:color="auto" w:fill="E6E6E6"/>
          </w:tcPr>
          <w:p w14:paraId="4F41C326" w14:textId="29BC5FF3" w:rsidR="00A53E44" w:rsidRDefault="00A53E44" w:rsidP="00B1436E">
            <w:pPr>
              <w:pStyle w:val="ListBullet"/>
              <w:numPr>
                <w:ilvl w:val="0"/>
                <w:numId w:val="0"/>
              </w:numPr>
              <w:spacing w:after="120"/>
              <w:ind w:left="1080" w:hanging="360"/>
              <w:rPr>
                <w:b/>
                <w:bCs/>
              </w:rPr>
            </w:pPr>
          </w:p>
        </w:tc>
        <w:tc>
          <w:tcPr>
            <w:tcW w:w="2934" w:type="pct"/>
          </w:tcPr>
          <w:p w14:paraId="28E85EAD" w14:textId="7A655BC0" w:rsidR="00A53E44" w:rsidRDefault="00A53E44" w:rsidP="00E02B9A">
            <w:pPr>
              <w:pStyle w:val="ListBullet"/>
              <w:numPr>
                <w:ilvl w:val="0"/>
                <w:numId w:val="0"/>
              </w:numPr>
              <w:spacing w:after="120"/>
            </w:pPr>
          </w:p>
        </w:tc>
      </w:tr>
      <w:tr w:rsidR="00A53E44" w14:paraId="3E2F72BE" w14:textId="77777777" w:rsidTr="00E02B9A">
        <w:tc>
          <w:tcPr>
            <w:tcW w:w="2066" w:type="pct"/>
            <w:shd w:val="clear" w:color="auto" w:fill="E6E6E6"/>
          </w:tcPr>
          <w:p w14:paraId="045CB170" w14:textId="77777777" w:rsidR="00A53E44" w:rsidRDefault="00A53E44" w:rsidP="00E02B9A">
            <w:pPr>
              <w:pStyle w:val="ListBullet"/>
              <w:spacing w:after="120"/>
              <w:ind w:left="357" w:hanging="357"/>
              <w:rPr>
                <w:b/>
                <w:bCs/>
              </w:rPr>
            </w:pPr>
            <w:r>
              <w:rPr>
                <w:b/>
                <w:bCs/>
              </w:rPr>
              <w:t>SEN</w:t>
            </w:r>
          </w:p>
        </w:tc>
        <w:tc>
          <w:tcPr>
            <w:tcW w:w="2934" w:type="pct"/>
          </w:tcPr>
          <w:p w14:paraId="730FBF6B" w14:textId="77777777" w:rsidR="00A53E44" w:rsidRDefault="00A53E44" w:rsidP="00E02B9A">
            <w:pPr>
              <w:pStyle w:val="ListBullet"/>
              <w:numPr>
                <w:ilvl w:val="0"/>
                <w:numId w:val="0"/>
              </w:numPr>
              <w:spacing w:after="120"/>
            </w:pPr>
            <w:r>
              <w:t>Special Educational Needs</w:t>
            </w:r>
          </w:p>
        </w:tc>
      </w:tr>
      <w:tr w:rsidR="00A53E44" w14:paraId="36BA1205" w14:textId="77777777" w:rsidTr="00E02B9A">
        <w:tc>
          <w:tcPr>
            <w:tcW w:w="2066" w:type="pct"/>
            <w:shd w:val="clear" w:color="auto" w:fill="E6E6E6"/>
          </w:tcPr>
          <w:p w14:paraId="3D51BB11" w14:textId="77777777" w:rsidR="00A53E44" w:rsidRDefault="00A53E44" w:rsidP="00E02B9A">
            <w:pPr>
              <w:pStyle w:val="ListBullet"/>
              <w:spacing w:after="120"/>
              <w:ind w:left="357" w:hanging="357"/>
              <w:rPr>
                <w:b/>
                <w:bCs/>
              </w:rPr>
            </w:pPr>
            <w:r>
              <w:rPr>
                <w:b/>
                <w:bCs/>
              </w:rPr>
              <w:t>KS</w:t>
            </w:r>
          </w:p>
        </w:tc>
        <w:tc>
          <w:tcPr>
            <w:tcW w:w="2934" w:type="pct"/>
          </w:tcPr>
          <w:p w14:paraId="03823F11" w14:textId="77777777" w:rsidR="00A53E44" w:rsidRDefault="00A53E44" w:rsidP="00E02B9A">
            <w:pPr>
              <w:pStyle w:val="ListBullet"/>
              <w:numPr>
                <w:ilvl w:val="0"/>
                <w:numId w:val="0"/>
              </w:numPr>
              <w:spacing w:after="120"/>
            </w:pPr>
            <w:r>
              <w:t>Key Stage</w:t>
            </w:r>
          </w:p>
        </w:tc>
      </w:tr>
      <w:tr w:rsidR="00A53E44" w14:paraId="5A59D3D9" w14:textId="77777777" w:rsidTr="00E02B9A">
        <w:tc>
          <w:tcPr>
            <w:tcW w:w="2066" w:type="pct"/>
            <w:shd w:val="clear" w:color="auto" w:fill="E6E6E6"/>
          </w:tcPr>
          <w:p w14:paraId="1B520F0D" w14:textId="77777777" w:rsidR="00A53E44" w:rsidRDefault="00A53E44" w:rsidP="00E02B9A">
            <w:pPr>
              <w:pStyle w:val="ListBullet"/>
              <w:spacing w:after="120"/>
              <w:ind w:left="357" w:hanging="357"/>
              <w:rPr>
                <w:b/>
                <w:bCs/>
              </w:rPr>
            </w:pPr>
            <w:r>
              <w:rPr>
                <w:b/>
                <w:bCs/>
              </w:rPr>
              <w:t>EIA</w:t>
            </w:r>
          </w:p>
        </w:tc>
        <w:tc>
          <w:tcPr>
            <w:tcW w:w="2934" w:type="pct"/>
          </w:tcPr>
          <w:p w14:paraId="36183945" w14:textId="77777777" w:rsidR="00A53E44" w:rsidRDefault="00A53E44" w:rsidP="00E02B9A">
            <w:pPr>
              <w:pStyle w:val="ListBullet"/>
              <w:numPr>
                <w:ilvl w:val="0"/>
                <w:numId w:val="0"/>
              </w:numPr>
              <w:spacing w:after="120"/>
            </w:pPr>
            <w:r>
              <w:t>Equality Impact Assessment</w:t>
            </w:r>
          </w:p>
        </w:tc>
      </w:tr>
      <w:tr w:rsidR="00A53E44" w14:paraId="18EC7844" w14:textId="77777777" w:rsidTr="00E02B9A">
        <w:tc>
          <w:tcPr>
            <w:tcW w:w="2066" w:type="pct"/>
            <w:shd w:val="clear" w:color="auto" w:fill="E6E6E6"/>
          </w:tcPr>
          <w:p w14:paraId="4321061F" w14:textId="77777777" w:rsidR="00A53E44" w:rsidRDefault="00A53E44" w:rsidP="00E02B9A">
            <w:pPr>
              <w:pStyle w:val="ListBullet"/>
              <w:spacing w:after="120"/>
              <w:ind w:left="357" w:hanging="357"/>
              <w:rPr>
                <w:b/>
                <w:bCs/>
              </w:rPr>
            </w:pPr>
            <w:r>
              <w:rPr>
                <w:b/>
                <w:bCs/>
              </w:rPr>
              <w:t>SD/IP</w:t>
            </w:r>
          </w:p>
        </w:tc>
        <w:tc>
          <w:tcPr>
            <w:tcW w:w="2934" w:type="pct"/>
          </w:tcPr>
          <w:p w14:paraId="64F4A861" w14:textId="421DBC53" w:rsidR="00A53E44" w:rsidRDefault="00B1436E" w:rsidP="00E02B9A">
            <w:pPr>
              <w:pStyle w:val="ListBullet"/>
              <w:numPr>
                <w:ilvl w:val="0"/>
                <w:numId w:val="0"/>
              </w:numPr>
              <w:spacing w:after="120"/>
            </w:pPr>
            <w:r>
              <w:t xml:space="preserve">School </w:t>
            </w:r>
            <w:r w:rsidR="00A53E44">
              <w:t>Development/Improvement Plan</w:t>
            </w:r>
          </w:p>
        </w:tc>
      </w:tr>
      <w:tr w:rsidR="00A53E44" w14:paraId="7C6616AD" w14:textId="77777777" w:rsidTr="00E02B9A">
        <w:tc>
          <w:tcPr>
            <w:tcW w:w="2066" w:type="pct"/>
            <w:shd w:val="clear" w:color="auto" w:fill="E6E6E6"/>
          </w:tcPr>
          <w:p w14:paraId="42CE992D" w14:textId="77777777" w:rsidR="00A53E44" w:rsidRDefault="00A53E44" w:rsidP="00E02B9A">
            <w:pPr>
              <w:pStyle w:val="ListBullet"/>
              <w:spacing w:after="120"/>
              <w:ind w:left="357" w:hanging="357"/>
              <w:rPr>
                <w:b/>
                <w:bCs/>
              </w:rPr>
            </w:pPr>
            <w:r>
              <w:rPr>
                <w:b/>
                <w:bCs/>
              </w:rPr>
              <w:t>SEF</w:t>
            </w:r>
          </w:p>
        </w:tc>
        <w:tc>
          <w:tcPr>
            <w:tcW w:w="2934" w:type="pct"/>
          </w:tcPr>
          <w:p w14:paraId="0AD73056" w14:textId="77777777" w:rsidR="00A53E44" w:rsidRDefault="00A53E44" w:rsidP="00E02B9A">
            <w:pPr>
              <w:pStyle w:val="ListBullet"/>
              <w:numPr>
                <w:ilvl w:val="0"/>
                <w:numId w:val="0"/>
              </w:numPr>
              <w:spacing w:after="120"/>
            </w:pPr>
            <w:r>
              <w:t>Self-Evaluation Form</w:t>
            </w:r>
          </w:p>
        </w:tc>
      </w:tr>
      <w:tr w:rsidR="00A53E44" w14:paraId="6194B854" w14:textId="77777777" w:rsidTr="00E02B9A">
        <w:tc>
          <w:tcPr>
            <w:tcW w:w="2066" w:type="pct"/>
            <w:shd w:val="clear" w:color="auto" w:fill="E6E6E6"/>
          </w:tcPr>
          <w:p w14:paraId="7380D6F7" w14:textId="77777777" w:rsidR="00A53E44" w:rsidRDefault="00A53E44" w:rsidP="00E02B9A">
            <w:pPr>
              <w:pStyle w:val="ListBullet"/>
              <w:spacing w:after="120"/>
              <w:ind w:left="357" w:hanging="357"/>
              <w:rPr>
                <w:b/>
                <w:bCs/>
              </w:rPr>
            </w:pPr>
            <w:r>
              <w:rPr>
                <w:b/>
                <w:bCs/>
              </w:rPr>
              <w:t>PHSE</w:t>
            </w:r>
          </w:p>
        </w:tc>
        <w:tc>
          <w:tcPr>
            <w:tcW w:w="2934" w:type="pct"/>
          </w:tcPr>
          <w:p w14:paraId="30C3C621" w14:textId="77777777" w:rsidR="00A53E44" w:rsidRDefault="00A53E44" w:rsidP="00E02B9A">
            <w:pPr>
              <w:pStyle w:val="ListBullet"/>
              <w:numPr>
                <w:ilvl w:val="0"/>
                <w:numId w:val="0"/>
              </w:numPr>
              <w:spacing w:after="120"/>
            </w:pPr>
            <w:r>
              <w:t>Personal, Health and Social Education</w:t>
            </w:r>
          </w:p>
        </w:tc>
      </w:tr>
      <w:tr w:rsidR="00A53E44" w14:paraId="470838AF" w14:textId="77777777" w:rsidTr="00E02B9A">
        <w:tc>
          <w:tcPr>
            <w:tcW w:w="2066" w:type="pct"/>
            <w:shd w:val="clear" w:color="auto" w:fill="E6E6E6"/>
          </w:tcPr>
          <w:p w14:paraId="21704E47" w14:textId="77777777" w:rsidR="00A53E44" w:rsidRDefault="00A53E44" w:rsidP="00E02B9A">
            <w:pPr>
              <w:pStyle w:val="ListBullet"/>
              <w:spacing w:after="120"/>
              <w:ind w:left="357" w:hanging="357"/>
              <w:rPr>
                <w:b/>
                <w:bCs/>
              </w:rPr>
            </w:pPr>
            <w:r>
              <w:rPr>
                <w:b/>
                <w:bCs/>
              </w:rPr>
              <w:t>EAL</w:t>
            </w:r>
          </w:p>
        </w:tc>
        <w:tc>
          <w:tcPr>
            <w:tcW w:w="2934" w:type="pct"/>
          </w:tcPr>
          <w:p w14:paraId="6C77B283" w14:textId="77777777" w:rsidR="00A53E44" w:rsidRDefault="00A53E44" w:rsidP="00E02B9A">
            <w:pPr>
              <w:pStyle w:val="ListBullet"/>
              <w:numPr>
                <w:ilvl w:val="0"/>
                <w:numId w:val="0"/>
              </w:numPr>
              <w:spacing w:after="120"/>
            </w:pPr>
            <w:r>
              <w:t>English as an Additional Language</w:t>
            </w:r>
          </w:p>
        </w:tc>
      </w:tr>
      <w:tr w:rsidR="00A53E44" w14:paraId="67DA6ADC" w14:textId="77777777" w:rsidTr="00E02B9A">
        <w:tc>
          <w:tcPr>
            <w:tcW w:w="2066" w:type="pct"/>
            <w:shd w:val="clear" w:color="auto" w:fill="E6E6E6"/>
          </w:tcPr>
          <w:p w14:paraId="21737D66" w14:textId="77777777" w:rsidR="00A53E44" w:rsidRDefault="00A53E44" w:rsidP="00E02B9A">
            <w:pPr>
              <w:pStyle w:val="ListBullet"/>
              <w:spacing w:after="120"/>
              <w:ind w:left="357" w:hanging="357"/>
              <w:rPr>
                <w:b/>
                <w:bCs/>
              </w:rPr>
            </w:pPr>
            <w:r>
              <w:rPr>
                <w:b/>
                <w:bCs/>
              </w:rPr>
              <w:t>SENCO</w:t>
            </w:r>
          </w:p>
        </w:tc>
        <w:tc>
          <w:tcPr>
            <w:tcW w:w="2934" w:type="pct"/>
          </w:tcPr>
          <w:p w14:paraId="669E7424" w14:textId="77777777" w:rsidR="00A53E44" w:rsidRDefault="00A53E44" w:rsidP="00E02B9A">
            <w:pPr>
              <w:pStyle w:val="ListBullet"/>
              <w:numPr>
                <w:ilvl w:val="0"/>
                <w:numId w:val="0"/>
              </w:numPr>
              <w:spacing w:after="120"/>
            </w:pPr>
            <w:r>
              <w:t>Special Educational Needs Co-ordinator</w:t>
            </w:r>
          </w:p>
        </w:tc>
      </w:tr>
      <w:tr w:rsidR="00A53E44" w14:paraId="6402F7AE" w14:textId="77777777" w:rsidTr="00E02B9A">
        <w:tc>
          <w:tcPr>
            <w:tcW w:w="2066" w:type="pct"/>
            <w:shd w:val="clear" w:color="auto" w:fill="E6E6E6"/>
          </w:tcPr>
          <w:p w14:paraId="41425556" w14:textId="77777777" w:rsidR="00A53E44" w:rsidRDefault="00A53E44" w:rsidP="00E02B9A">
            <w:pPr>
              <w:pStyle w:val="ListBullet"/>
              <w:spacing w:after="120"/>
              <w:ind w:left="357" w:hanging="357"/>
              <w:rPr>
                <w:b/>
                <w:bCs/>
              </w:rPr>
            </w:pPr>
            <w:r>
              <w:rPr>
                <w:b/>
                <w:bCs/>
              </w:rPr>
              <w:t>SLT</w:t>
            </w:r>
          </w:p>
        </w:tc>
        <w:tc>
          <w:tcPr>
            <w:tcW w:w="2934" w:type="pct"/>
          </w:tcPr>
          <w:p w14:paraId="28D08ECC" w14:textId="77777777" w:rsidR="00A53E44" w:rsidRDefault="00A53E44" w:rsidP="00E02B9A">
            <w:pPr>
              <w:pStyle w:val="ListBullet"/>
              <w:numPr>
                <w:ilvl w:val="0"/>
                <w:numId w:val="0"/>
              </w:numPr>
              <w:spacing w:after="120"/>
            </w:pPr>
            <w:r>
              <w:t>Senior Leadership Team</w:t>
            </w:r>
          </w:p>
        </w:tc>
      </w:tr>
      <w:tr w:rsidR="00A53E44" w14:paraId="5F343191" w14:textId="77777777" w:rsidTr="00E02B9A">
        <w:tc>
          <w:tcPr>
            <w:tcW w:w="2066" w:type="pct"/>
            <w:shd w:val="clear" w:color="auto" w:fill="E6E6E6"/>
          </w:tcPr>
          <w:p w14:paraId="60E4CAAA" w14:textId="6BD21654" w:rsidR="00A53E44" w:rsidRDefault="00B1436E" w:rsidP="00E02B9A">
            <w:pPr>
              <w:pStyle w:val="ListBullet"/>
              <w:spacing w:after="120"/>
              <w:ind w:left="357" w:hanging="357"/>
              <w:rPr>
                <w:b/>
                <w:bCs/>
              </w:rPr>
            </w:pPr>
            <w:r>
              <w:rPr>
                <w:b/>
                <w:bCs/>
              </w:rPr>
              <w:t>ASP</w:t>
            </w:r>
          </w:p>
        </w:tc>
        <w:tc>
          <w:tcPr>
            <w:tcW w:w="2934" w:type="pct"/>
          </w:tcPr>
          <w:p w14:paraId="443FD0A5" w14:textId="649CEDDE" w:rsidR="00A53E44" w:rsidRDefault="00B1436E" w:rsidP="00E02B9A">
            <w:pPr>
              <w:pStyle w:val="ListBullet"/>
              <w:numPr>
                <w:ilvl w:val="0"/>
                <w:numId w:val="0"/>
              </w:numPr>
              <w:spacing w:after="120"/>
            </w:pPr>
            <w:r>
              <w:t>School</w:t>
            </w:r>
            <w:r w:rsidR="00A53E44">
              <w:t xml:space="preserve"> data compared to national data</w:t>
            </w:r>
          </w:p>
        </w:tc>
      </w:tr>
      <w:tr w:rsidR="00A53E44" w14:paraId="2AD7D3E4" w14:textId="77777777" w:rsidTr="00E02B9A">
        <w:tc>
          <w:tcPr>
            <w:tcW w:w="2066" w:type="pct"/>
            <w:shd w:val="clear" w:color="auto" w:fill="E6E6E6"/>
          </w:tcPr>
          <w:p w14:paraId="705E6988" w14:textId="0C8A937F" w:rsidR="00A53E44" w:rsidRDefault="00B1436E" w:rsidP="00E02B9A">
            <w:pPr>
              <w:pStyle w:val="ListBullet"/>
              <w:spacing w:after="120"/>
              <w:ind w:left="357" w:hanging="357"/>
              <w:rPr>
                <w:b/>
                <w:bCs/>
              </w:rPr>
            </w:pPr>
            <w:r>
              <w:rPr>
                <w:b/>
                <w:bCs/>
              </w:rPr>
              <w:t>LGC</w:t>
            </w:r>
          </w:p>
        </w:tc>
        <w:tc>
          <w:tcPr>
            <w:tcW w:w="2934" w:type="pct"/>
          </w:tcPr>
          <w:p w14:paraId="710368C9" w14:textId="58943A86" w:rsidR="00A53E44" w:rsidRDefault="00B1436E" w:rsidP="00E02B9A">
            <w:pPr>
              <w:pStyle w:val="ListBullet"/>
              <w:numPr>
                <w:ilvl w:val="0"/>
                <w:numId w:val="0"/>
              </w:numPr>
              <w:spacing w:after="120"/>
            </w:pPr>
            <w:r>
              <w:t>Local Governing Committee</w:t>
            </w:r>
          </w:p>
        </w:tc>
      </w:tr>
      <w:tr w:rsidR="00A53E44" w14:paraId="3461DD4B" w14:textId="77777777" w:rsidTr="00E02B9A">
        <w:tc>
          <w:tcPr>
            <w:tcW w:w="2066" w:type="pct"/>
            <w:shd w:val="clear" w:color="auto" w:fill="E6E6E6"/>
          </w:tcPr>
          <w:p w14:paraId="34E8A8D2" w14:textId="77777777" w:rsidR="00A53E44" w:rsidRDefault="00A53E44" w:rsidP="00E02B9A">
            <w:pPr>
              <w:pStyle w:val="ListBullet"/>
              <w:spacing w:after="120"/>
              <w:ind w:left="357" w:hanging="357"/>
              <w:rPr>
                <w:b/>
                <w:bCs/>
              </w:rPr>
            </w:pPr>
            <w:r>
              <w:rPr>
                <w:b/>
                <w:bCs/>
              </w:rPr>
              <w:t>EAL</w:t>
            </w:r>
          </w:p>
        </w:tc>
        <w:tc>
          <w:tcPr>
            <w:tcW w:w="2934" w:type="pct"/>
          </w:tcPr>
          <w:p w14:paraId="5CA155B5" w14:textId="77777777" w:rsidR="00A53E44" w:rsidRDefault="00A53E44" w:rsidP="00E02B9A">
            <w:pPr>
              <w:pStyle w:val="ListBullet"/>
              <w:numPr>
                <w:ilvl w:val="0"/>
                <w:numId w:val="0"/>
              </w:numPr>
              <w:spacing w:after="120"/>
            </w:pPr>
            <w:r>
              <w:t>English as an Additional Language</w:t>
            </w:r>
          </w:p>
        </w:tc>
      </w:tr>
      <w:tr w:rsidR="00A53E44" w14:paraId="10E087DF" w14:textId="77777777" w:rsidTr="00E02B9A">
        <w:tc>
          <w:tcPr>
            <w:tcW w:w="2066" w:type="pct"/>
            <w:shd w:val="clear" w:color="auto" w:fill="E6E6E6"/>
          </w:tcPr>
          <w:p w14:paraId="2973463D" w14:textId="7D24A381" w:rsidR="00A53E44" w:rsidRDefault="00B1436E" w:rsidP="00E02B9A">
            <w:pPr>
              <w:pStyle w:val="ListBullet"/>
              <w:spacing w:after="120"/>
              <w:ind w:left="357" w:hanging="357"/>
              <w:rPr>
                <w:b/>
                <w:bCs/>
              </w:rPr>
            </w:pPr>
            <w:r>
              <w:rPr>
                <w:b/>
                <w:bCs/>
              </w:rPr>
              <w:t>PP</w:t>
            </w:r>
          </w:p>
        </w:tc>
        <w:tc>
          <w:tcPr>
            <w:tcW w:w="2934" w:type="pct"/>
          </w:tcPr>
          <w:p w14:paraId="465A4A48" w14:textId="6963FDA0" w:rsidR="00A53E44" w:rsidRDefault="00B1436E" w:rsidP="00E02B9A">
            <w:pPr>
              <w:pStyle w:val="ListBullet"/>
              <w:numPr>
                <w:ilvl w:val="0"/>
                <w:numId w:val="0"/>
              </w:numPr>
              <w:spacing w:after="120"/>
            </w:pPr>
            <w:r>
              <w:t>Pupil Premium</w:t>
            </w:r>
          </w:p>
        </w:tc>
      </w:tr>
      <w:tr w:rsidR="00A53E44" w14:paraId="4ADFE6A6" w14:textId="77777777" w:rsidTr="00E02B9A">
        <w:tc>
          <w:tcPr>
            <w:tcW w:w="2066" w:type="pct"/>
            <w:shd w:val="clear" w:color="auto" w:fill="E6E6E6"/>
          </w:tcPr>
          <w:p w14:paraId="10C93614" w14:textId="46F11C82" w:rsidR="00A53E44" w:rsidRDefault="00A53E44" w:rsidP="00E02B9A">
            <w:pPr>
              <w:pStyle w:val="ListBullet"/>
              <w:spacing w:after="120"/>
              <w:ind w:left="357" w:hanging="357"/>
              <w:rPr>
                <w:b/>
                <w:bCs/>
              </w:rPr>
            </w:pPr>
            <w:r>
              <w:rPr>
                <w:b/>
                <w:bCs/>
              </w:rPr>
              <w:t>SIA</w:t>
            </w:r>
            <w:r w:rsidR="00A30A1A">
              <w:rPr>
                <w:b/>
                <w:bCs/>
              </w:rPr>
              <w:t>M</w:t>
            </w:r>
            <w:r>
              <w:rPr>
                <w:b/>
                <w:bCs/>
              </w:rPr>
              <w:t>S</w:t>
            </w:r>
          </w:p>
        </w:tc>
        <w:tc>
          <w:tcPr>
            <w:tcW w:w="2934" w:type="pct"/>
          </w:tcPr>
          <w:p w14:paraId="122C5C5C" w14:textId="2ADF826A" w:rsidR="00A53E44" w:rsidRDefault="00A53E44" w:rsidP="00E02B9A">
            <w:pPr>
              <w:pStyle w:val="ListBullet"/>
              <w:numPr>
                <w:ilvl w:val="0"/>
                <w:numId w:val="0"/>
              </w:numPr>
              <w:spacing w:after="120"/>
            </w:pPr>
            <w:r>
              <w:t xml:space="preserve">Statutory Inspection of Anglican </w:t>
            </w:r>
            <w:r w:rsidR="00A30A1A">
              <w:t xml:space="preserve">Methodist </w:t>
            </w:r>
            <w:r w:rsidR="00E02B9A">
              <w:t>Schools</w:t>
            </w:r>
          </w:p>
        </w:tc>
      </w:tr>
      <w:tr w:rsidR="00A53E44" w14:paraId="5407A2BD" w14:textId="77777777" w:rsidTr="00E02B9A">
        <w:tc>
          <w:tcPr>
            <w:tcW w:w="2066" w:type="pct"/>
            <w:shd w:val="clear" w:color="auto" w:fill="E6E6E6"/>
          </w:tcPr>
          <w:p w14:paraId="0AA0551C" w14:textId="27774FDB" w:rsidR="00A53E44" w:rsidRDefault="00492FEB" w:rsidP="00E02B9A">
            <w:pPr>
              <w:pStyle w:val="ListBullet"/>
              <w:spacing w:after="120"/>
              <w:ind w:left="357" w:hanging="357"/>
              <w:rPr>
                <w:b/>
                <w:bCs/>
              </w:rPr>
            </w:pPr>
            <w:r>
              <w:rPr>
                <w:b/>
                <w:bCs/>
              </w:rPr>
              <w:t>QEC</w:t>
            </w:r>
          </w:p>
          <w:p w14:paraId="633CE240" w14:textId="77777777" w:rsidR="00A53E44" w:rsidRDefault="00A53E44" w:rsidP="00E02B9A">
            <w:pPr>
              <w:pStyle w:val="ListBullet"/>
              <w:spacing w:after="120"/>
              <w:ind w:left="357" w:hanging="357"/>
              <w:rPr>
                <w:b/>
                <w:bCs/>
              </w:rPr>
            </w:pPr>
            <w:r>
              <w:rPr>
                <w:b/>
                <w:bCs/>
              </w:rPr>
              <w:t>FSM</w:t>
            </w:r>
          </w:p>
          <w:p w14:paraId="43EDCEBD" w14:textId="67D530B4" w:rsidR="00A30A1A" w:rsidRDefault="00B1436E" w:rsidP="00E02B9A">
            <w:pPr>
              <w:pStyle w:val="ListBullet"/>
              <w:spacing w:after="120"/>
              <w:ind w:left="357" w:hanging="357"/>
              <w:rPr>
                <w:b/>
                <w:bCs/>
              </w:rPr>
            </w:pPr>
            <w:r>
              <w:rPr>
                <w:b/>
                <w:bCs/>
              </w:rPr>
              <w:t>GST</w:t>
            </w:r>
          </w:p>
        </w:tc>
        <w:tc>
          <w:tcPr>
            <w:tcW w:w="2934" w:type="pct"/>
          </w:tcPr>
          <w:p w14:paraId="15211203" w14:textId="1F6DD70D" w:rsidR="00A53E44" w:rsidRDefault="00A53E44" w:rsidP="00E02B9A">
            <w:pPr>
              <w:pStyle w:val="ListBullet"/>
              <w:numPr>
                <w:ilvl w:val="0"/>
                <w:numId w:val="0"/>
              </w:numPr>
              <w:spacing w:after="120"/>
            </w:pPr>
            <w:r>
              <w:t xml:space="preserve">Quality of Education </w:t>
            </w:r>
            <w:r w:rsidR="00492FEB">
              <w:t>Committee</w:t>
            </w:r>
          </w:p>
          <w:p w14:paraId="5B9AF885" w14:textId="77777777" w:rsidR="00A53E44" w:rsidRDefault="00A53E44" w:rsidP="00E02B9A">
            <w:pPr>
              <w:pStyle w:val="ListBullet"/>
              <w:numPr>
                <w:ilvl w:val="0"/>
                <w:numId w:val="0"/>
              </w:numPr>
              <w:spacing w:after="120"/>
            </w:pPr>
            <w:r>
              <w:t xml:space="preserve">Free </w:t>
            </w:r>
            <w:r w:rsidR="00E02B9A">
              <w:t>School</w:t>
            </w:r>
            <w:r>
              <w:t xml:space="preserve"> Meals</w:t>
            </w:r>
          </w:p>
          <w:p w14:paraId="30BCBF67" w14:textId="6D1F578A" w:rsidR="00A30A1A" w:rsidRDefault="00DE24EE" w:rsidP="00E02B9A">
            <w:pPr>
              <w:pStyle w:val="ListBullet"/>
              <w:numPr>
                <w:ilvl w:val="0"/>
                <w:numId w:val="0"/>
              </w:numPr>
              <w:spacing w:after="120"/>
            </w:pPr>
            <w:r>
              <w:t>The Good Shepherd Trust</w:t>
            </w:r>
          </w:p>
        </w:tc>
      </w:tr>
    </w:tbl>
    <w:p w14:paraId="7BFCCC66" w14:textId="2DA232DA" w:rsidR="00CA2C57" w:rsidRDefault="00CA2C57" w:rsidP="00145C1A">
      <w:pPr>
        <w:rPr>
          <w:b/>
        </w:rPr>
      </w:pPr>
    </w:p>
    <w:sectPr w:rsidR="00CA2C57" w:rsidSect="00C90B0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71918" w14:textId="77777777" w:rsidR="00EF7EC7" w:rsidRDefault="00EF7EC7" w:rsidP="00CA2C57">
      <w:r>
        <w:separator/>
      </w:r>
    </w:p>
  </w:endnote>
  <w:endnote w:type="continuationSeparator" w:id="0">
    <w:p w14:paraId="733384AB" w14:textId="77777777" w:rsidR="00EF7EC7" w:rsidRDefault="00EF7EC7" w:rsidP="00CA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1C99D" w14:textId="77777777" w:rsidR="00E02B9A" w:rsidRDefault="00E02B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703086" w14:textId="77777777" w:rsidR="00E02B9A" w:rsidRDefault="00E02B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880311"/>
      <w:docPartObj>
        <w:docPartGallery w:val="Page Numbers (Bottom of Page)"/>
        <w:docPartUnique/>
      </w:docPartObj>
    </w:sdtPr>
    <w:sdtEndPr>
      <w:rPr>
        <w:noProof/>
      </w:rPr>
    </w:sdtEndPr>
    <w:sdtContent>
      <w:p w14:paraId="12C4BE71" w14:textId="3714C13D" w:rsidR="00E02B9A" w:rsidRPr="003D1C52" w:rsidRDefault="00E02B9A" w:rsidP="00DE24EE">
        <w:pPr>
          <w:pStyle w:val="Footer"/>
          <w:jc w:val="center"/>
          <w:rPr>
            <w:sz w:val="16"/>
            <w:szCs w:val="16"/>
          </w:rPr>
        </w:pPr>
        <w:r w:rsidRPr="001C4847">
          <w:rPr>
            <w:sz w:val="16"/>
            <w:szCs w:val="16"/>
          </w:rPr>
          <w:t xml:space="preserve">Page </w:t>
        </w:r>
        <w:r w:rsidRPr="001C4847">
          <w:rPr>
            <w:sz w:val="16"/>
            <w:szCs w:val="16"/>
          </w:rPr>
          <w:fldChar w:fldCharType="begin"/>
        </w:r>
        <w:r w:rsidRPr="001C4847">
          <w:rPr>
            <w:sz w:val="16"/>
            <w:szCs w:val="16"/>
          </w:rPr>
          <w:instrText xml:space="preserve"> PAGE </w:instrText>
        </w:r>
        <w:r w:rsidRPr="001C4847">
          <w:rPr>
            <w:sz w:val="16"/>
            <w:szCs w:val="16"/>
          </w:rPr>
          <w:fldChar w:fldCharType="separate"/>
        </w:r>
        <w:r w:rsidR="00373D69">
          <w:rPr>
            <w:noProof/>
            <w:sz w:val="16"/>
            <w:szCs w:val="16"/>
          </w:rPr>
          <w:t>9</w:t>
        </w:r>
        <w:r w:rsidRPr="001C4847">
          <w:rPr>
            <w:sz w:val="16"/>
            <w:szCs w:val="16"/>
          </w:rPr>
          <w:fldChar w:fldCharType="end"/>
        </w:r>
        <w:r w:rsidRPr="001C4847">
          <w:rPr>
            <w:sz w:val="16"/>
            <w:szCs w:val="16"/>
          </w:rPr>
          <w:t xml:space="preserve"> of </w:t>
        </w:r>
        <w:r w:rsidRPr="001C4847">
          <w:rPr>
            <w:sz w:val="16"/>
            <w:szCs w:val="16"/>
          </w:rPr>
          <w:fldChar w:fldCharType="begin"/>
        </w:r>
        <w:r w:rsidRPr="001C4847">
          <w:rPr>
            <w:sz w:val="16"/>
            <w:szCs w:val="16"/>
          </w:rPr>
          <w:instrText xml:space="preserve"> NUMPAGES </w:instrText>
        </w:r>
        <w:r w:rsidRPr="001C4847">
          <w:rPr>
            <w:sz w:val="16"/>
            <w:szCs w:val="16"/>
          </w:rPr>
          <w:fldChar w:fldCharType="separate"/>
        </w:r>
        <w:r w:rsidR="00373D69">
          <w:rPr>
            <w:noProof/>
            <w:sz w:val="16"/>
            <w:szCs w:val="16"/>
          </w:rPr>
          <w:t>13</w:t>
        </w:r>
        <w:r w:rsidRPr="001C4847">
          <w:rPr>
            <w:sz w:val="16"/>
            <w:szCs w:val="16"/>
          </w:rPr>
          <w:fldChar w:fldCharType="end"/>
        </w:r>
      </w:p>
      <w:p w14:paraId="20CAC24E" w14:textId="77777777" w:rsidR="00E02B9A" w:rsidRDefault="00EF7EC7" w:rsidP="008D32F8">
        <w:pPr>
          <w:pStyle w:val="Footer"/>
          <w:jc w:val="right"/>
          <w:rPr>
            <w:noProof/>
          </w:rPr>
        </w:pPr>
      </w:p>
    </w:sdtContent>
  </w:sdt>
  <w:p w14:paraId="4757289B" w14:textId="77777777" w:rsidR="00E02B9A" w:rsidRDefault="00E02B9A">
    <w:pPr>
      <w:pStyle w:val="Footer"/>
      <w:pBdr>
        <w:bottom w:val="single" w:sz="6" w:space="1" w:color="auto"/>
      </w:pBdr>
      <w:tabs>
        <w:tab w:val="right" w:pos="9960"/>
      </w:tabs>
      <w:ind w:right="360"/>
      <w:rPr>
        <w:sz w:val="16"/>
        <w:szCs w:val="16"/>
      </w:rPr>
    </w:pPr>
  </w:p>
  <w:p w14:paraId="75BD9BD8" w14:textId="77777777" w:rsidR="00E02B9A" w:rsidRDefault="00E02B9A">
    <w:pPr>
      <w:pStyle w:val="Footer"/>
      <w:tabs>
        <w:tab w:val="right" w:pos="9960"/>
      </w:tabs>
      <w:rPr>
        <w:sz w:val="16"/>
        <w:szCs w:val="16"/>
      </w:rPr>
    </w:pPr>
  </w:p>
  <w:p w14:paraId="0610AFFF" w14:textId="736C584E" w:rsidR="00E02B9A" w:rsidRDefault="00DE24EE">
    <w:pPr>
      <w:pStyle w:val="Footer"/>
      <w:tabs>
        <w:tab w:val="right" w:pos="9960"/>
      </w:tabs>
    </w:pPr>
    <w:r>
      <w:tab/>
    </w:r>
  </w:p>
  <w:p w14:paraId="493C8D4C" w14:textId="77777777" w:rsidR="00E02B9A" w:rsidRDefault="00E02B9A">
    <w:pPr>
      <w:pStyle w:val="Footer"/>
    </w:pPr>
  </w:p>
  <w:p w14:paraId="33057746" w14:textId="77777777" w:rsidR="00E02B9A" w:rsidRDefault="00E02B9A">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B88A6" w14:textId="77777777" w:rsidR="00E02B9A" w:rsidRDefault="00E02B9A">
    <w:pPr>
      <w:pStyle w:val="Footer"/>
      <w:pBdr>
        <w:bottom w:val="single" w:sz="6" w:space="1" w:color="auto"/>
      </w:pBdr>
      <w:rPr>
        <w:sz w:val="16"/>
        <w:szCs w:val="16"/>
      </w:rPr>
    </w:pPr>
  </w:p>
  <w:p w14:paraId="6DF5F170" w14:textId="77777777" w:rsidR="00E02B9A" w:rsidRDefault="00E02B9A">
    <w:pPr>
      <w:pStyle w:val="Footer"/>
      <w:jc w:val="center"/>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36512"/>
      <w:docPartObj>
        <w:docPartGallery w:val="Page Numbers (Bottom of Page)"/>
        <w:docPartUnique/>
      </w:docPartObj>
    </w:sdtPr>
    <w:sdtEndPr>
      <w:rPr>
        <w:noProof/>
      </w:rPr>
    </w:sdtEndPr>
    <w:sdtContent>
      <w:p w14:paraId="10284253" w14:textId="6BD08469" w:rsidR="00E02B9A" w:rsidRPr="001C4847" w:rsidRDefault="00E02B9A" w:rsidP="00B07CB0">
        <w:pPr>
          <w:pStyle w:val="Footer"/>
          <w:jc w:val="center"/>
          <w:rPr>
            <w:sz w:val="16"/>
            <w:szCs w:val="16"/>
          </w:rPr>
        </w:pPr>
        <w:r w:rsidRPr="001C4847">
          <w:rPr>
            <w:sz w:val="16"/>
            <w:szCs w:val="16"/>
          </w:rPr>
          <w:t xml:space="preserve">Page </w:t>
        </w:r>
        <w:r w:rsidRPr="001C4847">
          <w:rPr>
            <w:sz w:val="16"/>
            <w:szCs w:val="16"/>
          </w:rPr>
          <w:fldChar w:fldCharType="begin"/>
        </w:r>
        <w:r w:rsidRPr="001C4847">
          <w:rPr>
            <w:sz w:val="16"/>
            <w:szCs w:val="16"/>
          </w:rPr>
          <w:instrText xml:space="preserve"> PAGE </w:instrText>
        </w:r>
        <w:r w:rsidRPr="001C4847">
          <w:rPr>
            <w:sz w:val="16"/>
            <w:szCs w:val="16"/>
          </w:rPr>
          <w:fldChar w:fldCharType="separate"/>
        </w:r>
        <w:r w:rsidR="00373D69">
          <w:rPr>
            <w:noProof/>
            <w:sz w:val="16"/>
            <w:szCs w:val="16"/>
          </w:rPr>
          <w:t>13</w:t>
        </w:r>
        <w:r w:rsidRPr="001C4847">
          <w:rPr>
            <w:sz w:val="16"/>
            <w:szCs w:val="16"/>
          </w:rPr>
          <w:fldChar w:fldCharType="end"/>
        </w:r>
        <w:r w:rsidRPr="001C4847">
          <w:rPr>
            <w:sz w:val="16"/>
            <w:szCs w:val="16"/>
          </w:rPr>
          <w:t xml:space="preserve"> of </w:t>
        </w:r>
        <w:r w:rsidRPr="001C4847">
          <w:rPr>
            <w:sz w:val="16"/>
            <w:szCs w:val="16"/>
          </w:rPr>
          <w:fldChar w:fldCharType="begin"/>
        </w:r>
        <w:r w:rsidRPr="001C4847">
          <w:rPr>
            <w:sz w:val="16"/>
            <w:szCs w:val="16"/>
          </w:rPr>
          <w:instrText xml:space="preserve"> NUMPAGES </w:instrText>
        </w:r>
        <w:r w:rsidRPr="001C4847">
          <w:rPr>
            <w:sz w:val="16"/>
            <w:szCs w:val="16"/>
          </w:rPr>
          <w:fldChar w:fldCharType="separate"/>
        </w:r>
        <w:r w:rsidR="00373D69">
          <w:rPr>
            <w:noProof/>
            <w:sz w:val="16"/>
            <w:szCs w:val="16"/>
          </w:rPr>
          <w:t>13</w:t>
        </w:r>
        <w:r w:rsidRPr="001C4847">
          <w:rPr>
            <w:sz w:val="16"/>
            <w:szCs w:val="16"/>
          </w:rPr>
          <w:fldChar w:fldCharType="end"/>
        </w:r>
      </w:p>
      <w:p w14:paraId="4E02E57F" w14:textId="65728FBD" w:rsidR="00E02B9A" w:rsidRDefault="00EF7EC7">
        <w:pPr>
          <w:pStyle w:val="Footer"/>
          <w:jc w:val="right"/>
        </w:pPr>
      </w:p>
    </w:sdtContent>
  </w:sdt>
  <w:p w14:paraId="602B21E3" w14:textId="77777777" w:rsidR="00E02B9A" w:rsidRDefault="00E02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6B176" w14:textId="77777777" w:rsidR="00EF7EC7" w:rsidRDefault="00EF7EC7" w:rsidP="00CA2C57">
      <w:r>
        <w:separator/>
      </w:r>
    </w:p>
  </w:footnote>
  <w:footnote w:type="continuationSeparator" w:id="0">
    <w:p w14:paraId="2CA1F84E" w14:textId="77777777" w:rsidR="00EF7EC7" w:rsidRDefault="00EF7EC7" w:rsidP="00CA2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72714" w14:textId="77777777" w:rsidR="00E02B9A" w:rsidRDefault="00E02B9A">
    <w:pPr>
      <w:pBdr>
        <w:bottom w:val="single" w:sz="6" w:space="17"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00F7" w14:textId="47E40185" w:rsidR="00E02B9A" w:rsidRDefault="00DE24EE" w:rsidP="00DE24EE">
    <w:pPr>
      <w:pStyle w:val="Header"/>
      <w:jc w:val="center"/>
    </w:pPr>
    <w:r w:rsidRPr="00E06015">
      <w:rPr>
        <w:noProof/>
        <w:lang w:eastAsia="zh-TW"/>
      </w:rPr>
      <w:drawing>
        <wp:anchor distT="0" distB="0" distL="114300" distR="114300" simplePos="0" relativeHeight="251664384" behindDoc="0" locked="0" layoutInCell="1" allowOverlap="1" wp14:anchorId="59906DBF" wp14:editId="24EA31EC">
          <wp:simplePos x="0" y="0"/>
          <wp:positionH relativeFrom="margin">
            <wp:align>center</wp:align>
          </wp:positionH>
          <wp:positionV relativeFrom="paragraph">
            <wp:posOffset>-283845</wp:posOffset>
          </wp:positionV>
          <wp:extent cx="1809750" cy="819150"/>
          <wp:effectExtent l="0" t="0" r="0" b="0"/>
          <wp:wrapNone/>
          <wp:docPr id="1" name="Picture 1" descr="The Good Shepherd Trust Logo -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od Shepherd Trust Logo -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19150"/>
                  </a:xfrm>
                  <a:prstGeom prst="rect">
                    <a:avLst/>
                  </a:prstGeom>
                  <a:noFill/>
                  <a:ln>
                    <a:noFill/>
                  </a:ln>
                </pic:spPr>
              </pic:pic>
            </a:graphicData>
          </a:graphic>
        </wp:anchor>
      </w:drawing>
    </w:r>
    <w:r w:rsidR="00B42E8D">
      <w:rPr>
        <w:noProof/>
        <w:lang w:eastAsia="zh-TW"/>
      </w:rPr>
      <mc:AlternateContent>
        <mc:Choice Requires="wps">
          <w:drawing>
            <wp:anchor distT="0" distB="0" distL="114300" distR="114300" simplePos="0" relativeHeight="251663360" behindDoc="0" locked="0" layoutInCell="1" allowOverlap="1" wp14:anchorId="1456FE95" wp14:editId="42652633">
              <wp:simplePos x="0" y="0"/>
              <wp:positionH relativeFrom="column">
                <wp:posOffset>2667000</wp:posOffset>
              </wp:positionH>
              <wp:positionV relativeFrom="paragraph">
                <wp:posOffset>197485</wp:posOffset>
              </wp:positionV>
              <wp:extent cx="3728085" cy="45720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BA6B7" w14:textId="77777777" w:rsidR="00E02B9A" w:rsidRDefault="00E02B9A">
                          <w:pPr>
                            <w:jc w:val="right"/>
                            <w:rPr>
                              <w:color w:val="004D95"/>
                            </w:rPr>
                          </w:pPr>
                          <w:r>
                            <w:rPr>
                              <w:color w:val="004D95"/>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56FE95" id="_x0000_t202" coordsize="21600,21600" o:spt="202" path="m,l,21600r21600,l21600,xe">
              <v:stroke joinstyle="miter"/>
              <v:path gradientshapeok="t" o:connecttype="rect"/>
            </v:shapetype>
            <v:shape id="Text Box 2" o:spid="_x0000_s1026" type="#_x0000_t202" style="position:absolute;left:0;text-align:left;margin-left:210pt;margin-top:15.55pt;width:293.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tlfw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" stroked="f">
              <v:textbox>
                <w:txbxContent>
                  <w:p w14:paraId="605BA6B7" w14:textId="77777777" w:rsidR="00E02B9A" w:rsidRDefault="00E02B9A">
                    <w:pPr>
                      <w:jc w:val="right"/>
                      <w:rPr>
                        <w:color w:val="004D95"/>
                      </w:rPr>
                    </w:pPr>
                    <w:r>
                      <w:rPr>
                        <w:color w:val="004D95"/>
                      </w:rPr>
                      <w:t xml:space="preserve"> </w:t>
                    </w:r>
                  </w:p>
                </w:txbxContent>
              </v:textbox>
            </v:shape>
          </w:pict>
        </mc:Fallback>
      </mc:AlternateContent>
    </w:r>
    <w:r w:rsidR="00B42E8D">
      <w:rPr>
        <w:noProof/>
        <w:lang w:eastAsia="zh-TW"/>
      </w:rPr>
      <mc:AlternateContent>
        <mc:Choice Requires="wps">
          <w:drawing>
            <wp:anchor distT="0" distB="0" distL="114300" distR="114300" simplePos="0" relativeHeight="251662336" behindDoc="1" locked="1" layoutInCell="1" allowOverlap="1" wp14:anchorId="68715F23" wp14:editId="235C4102">
              <wp:simplePos x="0" y="0"/>
              <wp:positionH relativeFrom="column">
                <wp:posOffset>76200</wp:posOffset>
              </wp:positionH>
              <wp:positionV relativeFrom="page">
                <wp:posOffset>1129030</wp:posOffset>
              </wp:positionV>
              <wp:extent cx="6324600" cy="0"/>
              <wp:effectExtent l="9525" t="14605" r="9525" b="1397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270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B2079BE" id="Line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pt,88.9pt" to="7in,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" strokecolor="#369" strokeweight="1pt">
              <w10:wrap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A14A6" w14:textId="77777777" w:rsidR="00E02B9A" w:rsidRDefault="00E02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E870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E7A30"/>
    <w:multiLevelType w:val="hybridMultilevel"/>
    <w:tmpl w:val="A016E070"/>
    <w:lvl w:ilvl="0" w:tplc="9DB49F1E">
      <w:start w:val="2"/>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8D7CAD"/>
    <w:multiLevelType w:val="hybridMultilevel"/>
    <w:tmpl w:val="6CB60AC2"/>
    <w:lvl w:ilvl="0" w:tplc="9DB49F1E">
      <w:start w:val="2"/>
      <w:numFmt w:val="bullet"/>
      <w:lvlText w:val="–"/>
      <w:lvlJc w:val="left"/>
      <w:pPr>
        <w:tabs>
          <w:tab w:val="num" w:pos="1440"/>
        </w:tabs>
        <w:ind w:left="1440" w:hanging="360"/>
      </w:pPr>
      <w:rPr>
        <w:rFonts w:ascii="Arial" w:eastAsia="Times New Roman" w:hAnsi="Arial" w:cs="Arial" w:hint="default"/>
      </w:rPr>
    </w:lvl>
    <w:lvl w:ilvl="1" w:tplc="F364F7EE">
      <w:start w:val="10"/>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D87883"/>
    <w:multiLevelType w:val="hybridMultilevel"/>
    <w:tmpl w:val="13CA9C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120FC9"/>
    <w:multiLevelType w:val="hybridMultilevel"/>
    <w:tmpl w:val="2B801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DE2CEF"/>
    <w:multiLevelType w:val="hybridMultilevel"/>
    <w:tmpl w:val="1AF6CBE2"/>
    <w:lvl w:ilvl="0" w:tplc="9DB49F1E">
      <w:start w:val="2"/>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271DB4"/>
    <w:multiLevelType w:val="hybridMultilevel"/>
    <w:tmpl w:val="5CACA94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F15C4"/>
    <w:multiLevelType w:val="hybridMultilevel"/>
    <w:tmpl w:val="5FD625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536D8"/>
    <w:multiLevelType w:val="hybridMultilevel"/>
    <w:tmpl w:val="C14868AA"/>
    <w:lvl w:ilvl="0" w:tplc="0809000F">
      <w:start w:val="1"/>
      <w:numFmt w:val="decimal"/>
      <w:lvlText w:val="%1."/>
      <w:lvlJc w:val="left"/>
      <w:pPr>
        <w:tabs>
          <w:tab w:val="num" w:pos="720"/>
        </w:tabs>
        <w:ind w:left="720" w:hanging="360"/>
      </w:pPr>
    </w:lvl>
    <w:lvl w:ilvl="1" w:tplc="9DB49F1E">
      <w:start w:val="2"/>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04273D"/>
    <w:multiLevelType w:val="hybridMultilevel"/>
    <w:tmpl w:val="90D602B6"/>
    <w:lvl w:ilvl="0" w:tplc="EB6C4F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9B7F7B"/>
    <w:multiLevelType w:val="hybridMultilevel"/>
    <w:tmpl w:val="B2D8B39A"/>
    <w:lvl w:ilvl="0" w:tplc="9DB49F1E">
      <w:start w:val="2"/>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C0E5F"/>
    <w:multiLevelType w:val="hybridMultilevel"/>
    <w:tmpl w:val="FD00AB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E565D"/>
    <w:multiLevelType w:val="hybridMultilevel"/>
    <w:tmpl w:val="62828504"/>
    <w:lvl w:ilvl="0" w:tplc="9DB49F1E">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6D0D8B"/>
    <w:multiLevelType w:val="hybridMultilevel"/>
    <w:tmpl w:val="5F7EEA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82045"/>
    <w:multiLevelType w:val="hybridMultilevel"/>
    <w:tmpl w:val="840AF92A"/>
    <w:lvl w:ilvl="0" w:tplc="9DB49F1E">
      <w:start w:val="2"/>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6C34F47"/>
    <w:multiLevelType w:val="hybridMultilevel"/>
    <w:tmpl w:val="2AFE9846"/>
    <w:lvl w:ilvl="0" w:tplc="9DB49F1E">
      <w:start w:val="2"/>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F9230DF"/>
    <w:multiLevelType w:val="hybridMultilevel"/>
    <w:tmpl w:val="130E7B70"/>
    <w:lvl w:ilvl="0" w:tplc="9DB49F1E">
      <w:start w:val="2"/>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FB028CA"/>
    <w:multiLevelType w:val="hybridMultilevel"/>
    <w:tmpl w:val="105E224A"/>
    <w:lvl w:ilvl="0" w:tplc="9DB49F1E">
      <w:start w:val="2"/>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06B3268"/>
    <w:multiLevelType w:val="hybridMultilevel"/>
    <w:tmpl w:val="EB966A28"/>
    <w:lvl w:ilvl="0" w:tplc="9DB49F1E">
      <w:start w:val="2"/>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0E3335A"/>
    <w:multiLevelType w:val="hybridMultilevel"/>
    <w:tmpl w:val="903827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0F4570"/>
    <w:multiLevelType w:val="hybridMultilevel"/>
    <w:tmpl w:val="4ED477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6297747"/>
    <w:multiLevelType w:val="hybridMultilevel"/>
    <w:tmpl w:val="6952DB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1B7CB4"/>
    <w:multiLevelType w:val="hybridMultilevel"/>
    <w:tmpl w:val="5798F752"/>
    <w:lvl w:ilvl="0" w:tplc="C80880F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C1942"/>
    <w:multiLevelType w:val="hybridMultilevel"/>
    <w:tmpl w:val="3E9EAD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130469"/>
    <w:multiLevelType w:val="hybridMultilevel"/>
    <w:tmpl w:val="D5780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3B4A84"/>
    <w:multiLevelType w:val="hybridMultilevel"/>
    <w:tmpl w:val="EE9670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370DA7"/>
    <w:multiLevelType w:val="hybridMultilevel"/>
    <w:tmpl w:val="05AC0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F06480"/>
    <w:multiLevelType w:val="multilevel"/>
    <w:tmpl w:val="83EEB4DA"/>
    <w:lvl w:ilvl="0">
      <w:start w:val="1"/>
      <w:numFmt w:val="decimal"/>
      <w:pStyle w:val="Heading1"/>
      <w:isLgl/>
      <w:lvlText w:val="%1"/>
      <w:lvlJc w:val="left"/>
      <w:pPr>
        <w:tabs>
          <w:tab w:val="num" w:pos="720"/>
        </w:tabs>
        <w:ind w:left="720" w:hanging="720"/>
      </w:pPr>
      <w:rPr>
        <w:rFonts w:hint="default"/>
        <w:b/>
      </w:rPr>
    </w:lvl>
    <w:lvl w:ilvl="1">
      <w:start w:val="1"/>
      <w:numFmt w:val="decimal"/>
      <w:pStyle w:val="Heading3"/>
      <w:isLgl/>
      <w:lvlText w:val="%1.%2"/>
      <w:lvlJc w:val="left"/>
      <w:pPr>
        <w:tabs>
          <w:tab w:val="num" w:pos="720"/>
        </w:tabs>
        <w:ind w:left="720" w:hanging="720"/>
      </w:pPr>
      <w:rPr>
        <w:rFonts w:hint="default"/>
        <w:b/>
      </w:rPr>
    </w:lvl>
    <w:lvl w:ilvl="2">
      <w:start w:val="1"/>
      <w:numFmt w:val="decimal"/>
      <w:pStyle w:val="Heading5"/>
      <w:isLg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7A17158D"/>
    <w:multiLevelType w:val="hybridMultilevel"/>
    <w:tmpl w:val="FE743982"/>
    <w:lvl w:ilvl="0" w:tplc="9DB49F1E">
      <w:start w:val="2"/>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31"/>
  </w:num>
  <w:num w:numId="3">
    <w:abstractNumId w:val="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17"/>
  </w:num>
  <w:num w:numId="8">
    <w:abstractNumId w:val="23"/>
  </w:num>
  <w:num w:numId="9">
    <w:abstractNumId w:val="13"/>
  </w:num>
  <w:num w:numId="10">
    <w:abstractNumId w:val="6"/>
  </w:num>
  <w:num w:numId="11">
    <w:abstractNumId w:val="22"/>
  </w:num>
  <w:num w:numId="12">
    <w:abstractNumId w:val="5"/>
  </w:num>
  <w:num w:numId="13">
    <w:abstractNumId w:val="18"/>
  </w:num>
  <w:num w:numId="14">
    <w:abstractNumId w:val="3"/>
  </w:num>
  <w:num w:numId="15">
    <w:abstractNumId w:val="15"/>
  </w:num>
  <w:num w:numId="16">
    <w:abstractNumId w:val="4"/>
  </w:num>
  <w:num w:numId="17">
    <w:abstractNumId w:val="9"/>
  </w:num>
  <w:num w:numId="18">
    <w:abstractNumId w:val="36"/>
  </w:num>
  <w:num w:numId="19">
    <w:abstractNumId w:val="33"/>
  </w:num>
  <w:num w:numId="20">
    <w:abstractNumId w:val="19"/>
  </w:num>
  <w:num w:numId="21">
    <w:abstractNumId w:val="35"/>
  </w:num>
  <w:num w:numId="22">
    <w:abstractNumId w:val="37"/>
  </w:num>
  <w:num w:numId="23">
    <w:abstractNumId w:val="0"/>
  </w:num>
  <w:num w:numId="24">
    <w:abstractNumId w:val="25"/>
  </w:num>
  <w:num w:numId="25">
    <w:abstractNumId w:val="7"/>
  </w:num>
  <w:num w:numId="26">
    <w:abstractNumId w:val="14"/>
  </w:num>
  <w:num w:numId="27">
    <w:abstractNumId w:val="24"/>
  </w:num>
  <w:num w:numId="28">
    <w:abstractNumId w:val="20"/>
  </w:num>
  <w:num w:numId="29">
    <w:abstractNumId w:val="1"/>
  </w:num>
  <w:num w:numId="30">
    <w:abstractNumId w:val="38"/>
  </w:num>
  <w:num w:numId="31">
    <w:abstractNumId w:val="26"/>
  </w:num>
  <w:num w:numId="32">
    <w:abstractNumId w:val="27"/>
  </w:num>
  <w:num w:numId="33">
    <w:abstractNumId w:val="2"/>
  </w:num>
  <w:num w:numId="34">
    <w:abstractNumId w:val="32"/>
  </w:num>
  <w:num w:numId="35">
    <w:abstractNumId w:val="30"/>
  </w:num>
  <w:num w:numId="36">
    <w:abstractNumId w:val="10"/>
  </w:num>
  <w:num w:numId="37">
    <w:abstractNumId w:val="8"/>
  </w:num>
  <w:num w:numId="38">
    <w:abstractNumId w:val="29"/>
  </w:num>
  <w:num w:numId="39">
    <w:abstractNumId w:val="2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57"/>
    <w:rsid w:val="000368B9"/>
    <w:rsid w:val="00051F2D"/>
    <w:rsid w:val="00056B34"/>
    <w:rsid w:val="00091AA4"/>
    <w:rsid w:val="00122200"/>
    <w:rsid w:val="00136047"/>
    <w:rsid w:val="00145C1A"/>
    <w:rsid w:val="00220AF8"/>
    <w:rsid w:val="00334B60"/>
    <w:rsid w:val="0034795C"/>
    <w:rsid w:val="003728FE"/>
    <w:rsid w:val="00373D69"/>
    <w:rsid w:val="003B4F3C"/>
    <w:rsid w:val="003F3A8B"/>
    <w:rsid w:val="00482EB4"/>
    <w:rsid w:val="00492FEB"/>
    <w:rsid w:val="004A37B6"/>
    <w:rsid w:val="00542E2E"/>
    <w:rsid w:val="00544F50"/>
    <w:rsid w:val="00570A73"/>
    <w:rsid w:val="00581011"/>
    <w:rsid w:val="00593C2A"/>
    <w:rsid w:val="00594F23"/>
    <w:rsid w:val="00670476"/>
    <w:rsid w:val="006A317C"/>
    <w:rsid w:val="006B6B53"/>
    <w:rsid w:val="007C5852"/>
    <w:rsid w:val="007E12D5"/>
    <w:rsid w:val="007F550F"/>
    <w:rsid w:val="007F6DD8"/>
    <w:rsid w:val="00837E3F"/>
    <w:rsid w:val="00890FBE"/>
    <w:rsid w:val="00896C2B"/>
    <w:rsid w:val="008D32F8"/>
    <w:rsid w:val="00907541"/>
    <w:rsid w:val="00987635"/>
    <w:rsid w:val="009E18C6"/>
    <w:rsid w:val="009E49F9"/>
    <w:rsid w:val="009F6DE8"/>
    <w:rsid w:val="00A30A1A"/>
    <w:rsid w:val="00A53E44"/>
    <w:rsid w:val="00A75A6A"/>
    <w:rsid w:val="00A95650"/>
    <w:rsid w:val="00B07CB0"/>
    <w:rsid w:val="00B1436E"/>
    <w:rsid w:val="00B42E8D"/>
    <w:rsid w:val="00B955C3"/>
    <w:rsid w:val="00BB5599"/>
    <w:rsid w:val="00BE46F5"/>
    <w:rsid w:val="00BF2D3C"/>
    <w:rsid w:val="00C060D8"/>
    <w:rsid w:val="00C71F6A"/>
    <w:rsid w:val="00C74676"/>
    <w:rsid w:val="00C90B03"/>
    <w:rsid w:val="00CA2C57"/>
    <w:rsid w:val="00CB79CB"/>
    <w:rsid w:val="00CE048C"/>
    <w:rsid w:val="00CE0CB2"/>
    <w:rsid w:val="00D05949"/>
    <w:rsid w:val="00D21BE5"/>
    <w:rsid w:val="00DC56B1"/>
    <w:rsid w:val="00DD0850"/>
    <w:rsid w:val="00DE24EE"/>
    <w:rsid w:val="00E02B9A"/>
    <w:rsid w:val="00E40157"/>
    <w:rsid w:val="00EA74CA"/>
    <w:rsid w:val="00ED199E"/>
    <w:rsid w:val="00ED7FD4"/>
    <w:rsid w:val="00EF7EC7"/>
    <w:rsid w:val="00F13453"/>
    <w:rsid w:val="00FA6D3C"/>
    <w:rsid w:val="00FB414C"/>
    <w:rsid w:val="00FD62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BAF4E"/>
  <w15:docId w15:val="{ABBD8C76-6427-4512-A6B2-935D8942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C5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3E44"/>
    <w:pPr>
      <w:keepNext/>
      <w:pageBreakBefore/>
      <w:numPr>
        <w:numId w:val="22"/>
      </w:numPr>
      <w:spacing w:before="240" w:after="60"/>
      <w:jc w:val="both"/>
      <w:outlineLvl w:val="0"/>
    </w:pPr>
    <w:rPr>
      <w:rFonts w:ascii="Arial" w:hAnsi="Arial" w:cs="Arial"/>
      <w:b/>
      <w:bCs/>
      <w:kern w:val="32"/>
      <w:sz w:val="32"/>
      <w:szCs w:val="32"/>
    </w:rPr>
  </w:style>
  <w:style w:type="paragraph" w:styleId="Heading3">
    <w:name w:val="heading 3"/>
    <w:basedOn w:val="Normal"/>
    <w:next w:val="Normal"/>
    <w:link w:val="Heading3Char"/>
    <w:qFormat/>
    <w:rsid w:val="00A53E44"/>
    <w:pPr>
      <w:keepNext/>
      <w:numPr>
        <w:ilvl w:val="1"/>
        <w:numId w:val="22"/>
      </w:numPr>
      <w:spacing w:before="240" w:after="60"/>
      <w:jc w:val="both"/>
      <w:outlineLvl w:val="2"/>
    </w:pPr>
    <w:rPr>
      <w:rFonts w:ascii="Arial" w:hAnsi="Arial" w:cs="Arial"/>
      <w:b/>
      <w:bCs/>
      <w:sz w:val="26"/>
      <w:szCs w:val="26"/>
    </w:rPr>
  </w:style>
  <w:style w:type="paragraph" w:styleId="Heading5">
    <w:name w:val="heading 5"/>
    <w:basedOn w:val="Normal"/>
    <w:next w:val="Normal"/>
    <w:link w:val="Heading5Char"/>
    <w:qFormat/>
    <w:rsid w:val="00A53E44"/>
    <w:pPr>
      <w:numPr>
        <w:ilvl w:val="2"/>
        <w:numId w:val="22"/>
      </w:numPr>
      <w:spacing w:before="240" w:after="60"/>
      <w:jc w:val="both"/>
      <w:outlineLvl w:val="4"/>
    </w:pPr>
    <w:rPr>
      <w:rFonts w:ascii="Arial" w:hAnsi="Arial"/>
      <w:b/>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C5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CA2C57"/>
    <w:pPr>
      <w:tabs>
        <w:tab w:val="center" w:pos="4513"/>
        <w:tab w:val="right" w:pos="9026"/>
      </w:tabs>
    </w:pPr>
  </w:style>
  <w:style w:type="character" w:customStyle="1" w:styleId="HeaderChar">
    <w:name w:val="Header Char"/>
    <w:basedOn w:val="DefaultParagraphFont"/>
    <w:link w:val="Header"/>
    <w:rsid w:val="00CA2C57"/>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CA2C57"/>
    <w:pPr>
      <w:tabs>
        <w:tab w:val="center" w:pos="4513"/>
        <w:tab w:val="right" w:pos="9026"/>
      </w:tabs>
    </w:pPr>
  </w:style>
  <w:style w:type="character" w:customStyle="1" w:styleId="FooterChar">
    <w:name w:val="Footer Char"/>
    <w:basedOn w:val="DefaultParagraphFont"/>
    <w:link w:val="Footer"/>
    <w:rsid w:val="00CA2C5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A37B6"/>
    <w:rPr>
      <w:color w:val="808080"/>
    </w:rPr>
  </w:style>
  <w:style w:type="paragraph" w:styleId="NoSpacing">
    <w:name w:val="No Spacing"/>
    <w:uiPriority w:val="1"/>
    <w:qFormat/>
    <w:rsid w:val="003B4F3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795C"/>
    <w:pPr>
      <w:ind w:left="720"/>
      <w:contextualSpacing/>
    </w:pPr>
  </w:style>
  <w:style w:type="character" w:styleId="Hyperlink">
    <w:name w:val="Hyperlink"/>
    <w:basedOn w:val="DefaultParagraphFont"/>
    <w:uiPriority w:val="99"/>
    <w:unhideWhenUsed/>
    <w:rsid w:val="00C71F6A"/>
    <w:rPr>
      <w:color w:val="0563C1" w:themeColor="hyperlink"/>
      <w:u w:val="single"/>
    </w:rPr>
  </w:style>
  <w:style w:type="paragraph" w:styleId="BalloonText">
    <w:name w:val="Balloon Text"/>
    <w:basedOn w:val="Normal"/>
    <w:link w:val="BalloonTextChar"/>
    <w:uiPriority w:val="99"/>
    <w:semiHidden/>
    <w:unhideWhenUsed/>
    <w:rsid w:val="007C5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852"/>
    <w:rPr>
      <w:rFonts w:ascii="Lucida Grande" w:eastAsia="Times New Roman" w:hAnsi="Lucida Grande" w:cs="Lucida Grande"/>
      <w:sz w:val="18"/>
      <w:szCs w:val="18"/>
      <w:lang w:eastAsia="en-GB"/>
    </w:rPr>
  </w:style>
  <w:style w:type="paragraph" w:customStyle="1" w:styleId="Style1CharChar">
    <w:name w:val="Style1 Char Char"/>
    <w:basedOn w:val="Normal"/>
    <w:link w:val="Style1CharCharChar"/>
    <w:rsid w:val="00091AA4"/>
    <w:pPr>
      <w:jc w:val="center"/>
    </w:pPr>
    <w:rPr>
      <w:rFonts w:ascii="Arial" w:hAnsi="Arial"/>
      <w:b/>
      <w:sz w:val="40"/>
      <w:szCs w:val="52"/>
      <w:lang w:eastAsia="en-US"/>
    </w:rPr>
  </w:style>
  <w:style w:type="character" w:customStyle="1" w:styleId="Style1CharCharChar">
    <w:name w:val="Style1 Char Char Char"/>
    <w:link w:val="Style1CharChar"/>
    <w:rsid w:val="00091AA4"/>
    <w:rPr>
      <w:rFonts w:ascii="Arial" w:eastAsia="Times New Roman" w:hAnsi="Arial" w:cs="Times New Roman"/>
      <w:b/>
      <w:sz w:val="40"/>
      <w:szCs w:val="52"/>
    </w:rPr>
  </w:style>
  <w:style w:type="character" w:customStyle="1" w:styleId="Heading1Char">
    <w:name w:val="Heading 1 Char"/>
    <w:basedOn w:val="DefaultParagraphFont"/>
    <w:link w:val="Heading1"/>
    <w:rsid w:val="00A53E44"/>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A53E44"/>
    <w:rPr>
      <w:rFonts w:ascii="Arial" w:eastAsia="Times New Roman" w:hAnsi="Arial" w:cs="Arial"/>
      <w:b/>
      <w:bCs/>
      <w:sz w:val="26"/>
      <w:szCs w:val="26"/>
      <w:lang w:eastAsia="en-GB"/>
    </w:rPr>
  </w:style>
  <w:style w:type="character" w:customStyle="1" w:styleId="Heading5Char">
    <w:name w:val="Heading 5 Char"/>
    <w:basedOn w:val="DefaultParagraphFont"/>
    <w:link w:val="Heading5"/>
    <w:rsid w:val="00A53E44"/>
    <w:rPr>
      <w:rFonts w:ascii="Arial" w:eastAsia="Times New Roman" w:hAnsi="Arial" w:cs="Times New Roman"/>
      <w:b/>
      <w:bCs/>
      <w:iCs/>
      <w:szCs w:val="26"/>
      <w:lang w:eastAsia="en-GB"/>
    </w:rPr>
  </w:style>
  <w:style w:type="paragraph" w:styleId="TOC1">
    <w:name w:val="toc 1"/>
    <w:basedOn w:val="Normal"/>
    <w:next w:val="Normal"/>
    <w:autoRedefine/>
    <w:uiPriority w:val="39"/>
    <w:rsid w:val="00A53E44"/>
    <w:pPr>
      <w:tabs>
        <w:tab w:val="left" w:pos="480"/>
        <w:tab w:val="left" w:pos="1320"/>
        <w:tab w:val="right" w:leader="dot" w:pos="9628"/>
      </w:tabs>
      <w:ind w:left="480"/>
    </w:pPr>
    <w:rPr>
      <w:rFonts w:ascii="Arial" w:hAnsi="Arial"/>
      <w:sz w:val="22"/>
    </w:rPr>
  </w:style>
  <w:style w:type="paragraph" w:styleId="TOC3">
    <w:name w:val="toc 3"/>
    <w:basedOn w:val="Normal"/>
    <w:next w:val="Normal"/>
    <w:autoRedefine/>
    <w:uiPriority w:val="39"/>
    <w:rsid w:val="00A53E44"/>
    <w:pPr>
      <w:tabs>
        <w:tab w:val="left" w:pos="480"/>
        <w:tab w:val="left" w:pos="1800"/>
        <w:tab w:val="right" w:leader="dot" w:pos="9628"/>
      </w:tabs>
      <w:ind w:left="480"/>
      <w:jc w:val="both"/>
    </w:pPr>
    <w:rPr>
      <w:rFonts w:ascii="Arial" w:hAnsi="Arial"/>
      <w:sz w:val="22"/>
    </w:rPr>
  </w:style>
  <w:style w:type="paragraph" w:customStyle="1" w:styleId="ItalicNormal">
    <w:name w:val="Italic Normal"/>
    <w:basedOn w:val="Normal"/>
    <w:next w:val="Normal"/>
    <w:link w:val="ItalicNormalChar"/>
    <w:rsid w:val="00A53E44"/>
    <w:pPr>
      <w:ind w:left="720"/>
      <w:jc w:val="both"/>
    </w:pPr>
    <w:rPr>
      <w:rFonts w:ascii="Arial" w:hAnsi="Arial"/>
      <w:i/>
      <w:sz w:val="22"/>
    </w:rPr>
  </w:style>
  <w:style w:type="character" w:customStyle="1" w:styleId="ItalicNormalChar">
    <w:name w:val="Italic Normal Char"/>
    <w:link w:val="ItalicNormal"/>
    <w:rsid w:val="00A53E44"/>
    <w:rPr>
      <w:rFonts w:ascii="Arial" w:eastAsia="Times New Roman" w:hAnsi="Arial" w:cs="Times New Roman"/>
      <w:i/>
      <w:szCs w:val="24"/>
      <w:lang w:eastAsia="en-GB"/>
    </w:rPr>
  </w:style>
  <w:style w:type="paragraph" w:styleId="ListBullet">
    <w:name w:val="List Bullet"/>
    <w:basedOn w:val="Normal"/>
    <w:rsid w:val="00A53E44"/>
    <w:pPr>
      <w:numPr>
        <w:numId w:val="23"/>
      </w:numPr>
      <w:ind w:left="1080"/>
    </w:pPr>
    <w:rPr>
      <w:rFonts w:ascii="Arial" w:hAnsi="Arial"/>
      <w:sz w:val="22"/>
    </w:rPr>
  </w:style>
  <w:style w:type="paragraph" w:customStyle="1" w:styleId="TableText">
    <w:name w:val="Table Text"/>
    <w:basedOn w:val="Normal"/>
    <w:rsid w:val="00A53E44"/>
    <w:pPr>
      <w:jc w:val="both"/>
    </w:pPr>
    <w:rPr>
      <w:rFonts w:ascii="Arial" w:hAnsi="Arial"/>
      <w:sz w:val="22"/>
      <w:szCs w:val="20"/>
    </w:rPr>
  </w:style>
  <w:style w:type="paragraph" w:customStyle="1" w:styleId="StyleBoldNormalLeft0cm">
    <w:name w:val="Style Bold Normal + Left:  0 cm"/>
    <w:basedOn w:val="Normal"/>
    <w:rsid w:val="00A53E44"/>
    <w:rPr>
      <w:rFonts w:ascii="Arial" w:hAnsi="Arial"/>
      <w:b/>
      <w:bCs/>
      <w:sz w:val="22"/>
      <w:szCs w:val="20"/>
    </w:rPr>
  </w:style>
  <w:style w:type="paragraph" w:customStyle="1" w:styleId="ActionPlanText">
    <w:name w:val="Action Plan Text"/>
    <w:basedOn w:val="Normal"/>
    <w:rsid w:val="00A53E44"/>
    <w:pPr>
      <w:spacing w:before="20"/>
    </w:pPr>
    <w:rPr>
      <w:rFonts w:ascii="Arial" w:hAnsi="Arial"/>
      <w:sz w:val="20"/>
      <w:szCs w:val="20"/>
    </w:rPr>
  </w:style>
  <w:style w:type="character" w:styleId="PageNumber">
    <w:name w:val="page number"/>
    <w:basedOn w:val="DefaultParagraphFont"/>
    <w:rsid w:val="00A53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03647">
      <w:bodyDiv w:val="1"/>
      <w:marLeft w:val="0"/>
      <w:marRight w:val="0"/>
      <w:marTop w:val="0"/>
      <w:marBottom w:val="0"/>
      <w:divBdr>
        <w:top w:val="none" w:sz="0" w:space="0" w:color="auto"/>
        <w:left w:val="none" w:sz="0" w:space="0" w:color="auto"/>
        <w:bottom w:val="none" w:sz="0" w:space="0" w:color="auto"/>
        <w:right w:val="none" w:sz="0" w:space="0" w:color="auto"/>
      </w:divBdr>
    </w:div>
    <w:div w:id="19891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tel:83661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A1297-9141-4845-AA88-49991AC3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Govus</dc:creator>
  <cp:keywords/>
  <dc:description/>
  <cp:lastModifiedBy>ABURNS</cp:lastModifiedBy>
  <cp:revision>3</cp:revision>
  <dcterms:created xsi:type="dcterms:W3CDTF">2021-04-16T10:25:00Z</dcterms:created>
  <dcterms:modified xsi:type="dcterms:W3CDTF">2021-04-16T10:27:00Z</dcterms:modified>
</cp:coreProperties>
</file>